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99D" w:rsidRPr="00AB1A6D" w:rsidRDefault="00E0777A" w:rsidP="007A699D">
      <w:pPr>
        <w:pStyle w:val="Nzev"/>
        <w:rPr>
          <w:caps/>
        </w:rPr>
      </w:pPr>
      <w:r w:rsidRPr="00AB1A6D">
        <w:rPr>
          <w:caps/>
        </w:rPr>
        <w:t>kRAJSKÝ ÚŘAD kARLOVARSKÉHO KRAJE, ODBOR SOCIÁLNÍCH VĚCÍ</w:t>
      </w:r>
      <w:r w:rsidR="000D3553" w:rsidRPr="00AB1A6D">
        <w:rPr>
          <w:caps/>
        </w:rPr>
        <w:t xml:space="preserve"> </w:t>
      </w:r>
    </w:p>
    <w:p w:rsidR="007A699D" w:rsidRPr="00AB1A6D" w:rsidRDefault="007A699D" w:rsidP="007A699D">
      <w:pPr>
        <w:pStyle w:val="Nzev"/>
        <w:rPr>
          <w:b w:val="0"/>
          <w:bCs w:val="0"/>
          <w:caps/>
        </w:rPr>
      </w:pPr>
      <w:r w:rsidRPr="00AB1A6D">
        <w:rPr>
          <w:b w:val="0"/>
          <w:bCs w:val="0"/>
          <w:caps/>
        </w:rPr>
        <w:t>STANDARDY KVALITY SOCIÁLNĚ-PRÁVNÍ OCHRANY</w:t>
      </w:r>
      <w:r w:rsidR="00262CD1" w:rsidRPr="00AB1A6D">
        <w:rPr>
          <w:b w:val="0"/>
          <w:bCs w:val="0"/>
          <w:caps/>
        </w:rPr>
        <w:t xml:space="preserve"> KÚKK </w:t>
      </w:r>
    </w:p>
    <w:p w:rsidR="007A699D" w:rsidRPr="00AB1A6D" w:rsidRDefault="007A699D" w:rsidP="007A699D">
      <w:pPr>
        <w:pStyle w:val="Nzev"/>
        <w:rPr>
          <w:bCs w:val="0"/>
          <w:caps/>
        </w:rPr>
      </w:pPr>
      <w:r w:rsidRPr="00AB1A6D">
        <w:rPr>
          <w:bCs w:val="0"/>
          <w:caps/>
        </w:rPr>
        <w:t>STANDARD KVALITY Č. 1) mÍSTNÍ A ČASOVÁ DOSTUPNOST</w:t>
      </w:r>
    </w:p>
    <w:p w:rsidR="007A699D" w:rsidRPr="00AB1A6D" w:rsidRDefault="007A699D" w:rsidP="007A699D">
      <w:pPr>
        <w:pStyle w:val="Nzev"/>
        <w:rPr>
          <w:b w:val="0"/>
          <w:bCs w:val="0"/>
          <w:caps/>
        </w:rPr>
      </w:pPr>
    </w:p>
    <w:p w:rsidR="007A699D" w:rsidRPr="00AB1A6D" w:rsidRDefault="007A699D" w:rsidP="007A699D">
      <w:pPr>
        <w:pStyle w:val="Nzev"/>
        <w:jc w:val="both"/>
        <w:rPr>
          <w:b w:val="0"/>
          <w:bCs w:val="0"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70"/>
        <w:gridCol w:w="6292"/>
      </w:tblGrid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Zpracovatel:</w:t>
            </w:r>
          </w:p>
        </w:tc>
        <w:tc>
          <w:tcPr>
            <w:tcW w:w="6410" w:type="dxa"/>
          </w:tcPr>
          <w:p w:rsidR="007A699D" w:rsidRPr="00AB1A6D" w:rsidRDefault="0033511C" w:rsidP="003351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oddělení sociálně-právní ochrany dětí odboru sociálních věcí</w:t>
            </w:r>
            <w:r w:rsidR="00872F44"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KÚKK</w:t>
            </w:r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Účinnost od:</w:t>
            </w:r>
          </w:p>
        </w:tc>
        <w:tc>
          <w:tcPr>
            <w:tcW w:w="6410" w:type="dxa"/>
          </w:tcPr>
          <w:p w:rsidR="007A699D" w:rsidRPr="00AB1A6D" w:rsidRDefault="00A86A16" w:rsidP="00A86A16">
            <w:pPr>
              <w:pStyle w:val="Nzev"/>
              <w:jc w:val="left"/>
              <w:rPr>
                <w:sz w:val="24"/>
                <w:szCs w:val="24"/>
              </w:rPr>
            </w:pPr>
            <w:r w:rsidRPr="00AB1A6D">
              <w:rPr>
                <w:sz w:val="24"/>
                <w:szCs w:val="24"/>
              </w:rPr>
              <w:t>1.</w:t>
            </w:r>
            <w:r w:rsidR="005315A0" w:rsidRPr="00AB1A6D">
              <w:rPr>
                <w:sz w:val="24"/>
                <w:szCs w:val="24"/>
              </w:rPr>
              <w:t>1.</w:t>
            </w:r>
            <w:r w:rsidR="00271E17" w:rsidRPr="00AB1A6D">
              <w:rPr>
                <w:sz w:val="24"/>
                <w:szCs w:val="24"/>
              </w:rPr>
              <w:t>2015</w:t>
            </w:r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Počet stran:</w:t>
            </w:r>
          </w:p>
        </w:tc>
        <w:tc>
          <w:tcPr>
            <w:tcW w:w="6410" w:type="dxa"/>
          </w:tcPr>
          <w:p w:rsidR="007A699D" w:rsidRPr="00AB1A6D" w:rsidRDefault="005315A0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Počet příloh:</w:t>
            </w:r>
          </w:p>
        </w:tc>
        <w:tc>
          <w:tcPr>
            <w:tcW w:w="6410" w:type="dxa"/>
          </w:tcPr>
          <w:p w:rsidR="007A699D" w:rsidRPr="00AB1A6D" w:rsidRDefault="005315A0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Revize:</w:t>
            </w:r>
          </w:p>
        </w:tc>
        <w:tc>
          <w:tcPr>
            <w:tcW w:w="6410" w:type="dxa"/>
          </w:tcPr>
          <w:p w:rsidR="007A699D" w:rsidRPr="00E522C7" w:rsidRDefault="00A91A9C" w:rsidP="00722A0B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522C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</w:t>
            </w:r>
            <w:r w:rsidR="00E522C7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1.202</w:t>
            </w:r>
            <w:r w:rsidR="00A904C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</w:p>
        </w:tc>
      </w:tr>
      <w:tr w:rsidR="00AB1A6D" w:rsidRPr="00AB1A6D" w:rsidTr="00B45FEF">
        <w:tc>
          <w:tcPr>
            <w:tcW w:w="2802" w:type="dxa"/>
          </w:tcPr>
          <w:p w:rsidR="007A699D" w:rsidRPr="00AB1A6D" w:rsidRDefault="007A699D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Elektronická podoba předpisu je uložena na:</w:t>
            </w:r>
          </w:p>
        </w:tc>
        <w:tc>
          <w:tcPr>
            <w:tcW w:w="6410" w:type="dxa"/>
          </w:tcPr>
          <w:p w:rsidR="007A699D" w:rsidRPr="00AB1A6D" w:rsidRDefault="00262CD1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www.kr-karlovarsky.cz</w:t>
            </w:r>
          </w:p>
        </w:tc>
      </w:tr>
      <w:tr w:rsidR="007A699D" w:rsidRPr="00AB1A6D" w:rsidTr="00B45FEF">
        <w:tc>
          <w:tcPr>
            <w:tcW w:w="2802" w:type="dxa"/>
          </w:tcPr>
          <w:p w:rsidR="007A699D" w:rsidRPr="00AB1A6D" w:rsidRDefault="0033511C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A699D"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chválil:</w:t>
            </w:r>
          </w:p>
        </w:tc>
        <w:tc>
          <w:tcPr>
            <w:tcW w:w="6410" w:type="dxa"/>
          </w:tcPr>
          <w:p w:rsidR="007A699D" w:rsidRPr="00AB1A6D" w:rsidRDefault="00722A0B" w:rsidP="00B45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Bc. Petra Maněnová</w:t>
            </w:r>
            <w:r w:rsidR="00271E17"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, vedoucí odboru sociálních věcí KÚKK</w:t>
            </w:r>
          </w:p>
        </w:tc>
      </w:tr>
    </w:tbl>
    <w:p w:rsidR="007A699D" w:rsidRPr="00AB1A6D" w:rsidRDefault="007A699D" w:rsidP="007A699D">
      <w:pPr>
        <w:jc w:val="both"/>
        <w:rPr>
          <w:rFonts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0"/>
        <w:gridCol w:w="8392"/>
      </w:tblGrid>
      <w:tr w:rsidR="00AB1A6D" w:rsidRPr="00AB1A6D" w:rsidTr="00B45FEF">
        <w:tc>
          <w:tcPr>
            <w:tcW w:w="9212" w:type="dxa"/>
            <w:gridSpan w:val="2"/>
          </w:tcPr>
          <w:p w:rsidR="007A699D" w:rsidRPr="00AB1A6D" w:rsidRDefault="007A699D" w:rsidP="00B45FEF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Cs w:val="24"/>
              </w:rPr>
              <w:t>Kritérium</w:t>
            </w:r>
          </w:p>
        </w:tc>
      </w:tr>
      <w:tr w:rsidR="007A699D" w:rsidRPr="00AB1A6D" w:rsidTr="00B45FEF">
        <w:tc>
          <w:tcPr>
            <w:tcW w:w="675" w:type="dxa"/>
          </w:tcPr>
          <w:p w:rsidR="007A699D" w:rsidRPr="00AB1A6D" w:rsidRDefault="007A699D" w:rsidP="00B45FEF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AB1A6D">
              <w:rPr>
                <w:rFonts w:ascii="Times New Roman" w:hAnsi="Times New Roman" w:cs="Times New Roman"/>
                <w:b/>
                <w:szCs w:val="24"/>
              </w:rPr>
              <w:t>1a</w:t>
            </w:r>
            <w:proofErr w:type="gramEnd"/>
          </w:p>
        </w:tc>
        <w:tc>
          <w:tcPr>
            <w:tcW w:w="8537" w:type="dxa"/>
          </w:tcPr>
          <w:p w:rsidR="007A699D" w:rsidRPr="00AB1A6D" w:rsidRDefault="007A699D" w:rsidP="00431F7E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AB1A6D">
              <w:rPr>
                <w:rFonts w:ascii="Times New Roman" w:hAnsi="Times New Roman" w:cs="Times New Roman"/>
                <w:szCs w:val="24"/>
              </w:rPr>
              <w:t xml:space="preserve">Orgán sociálně-právní ochrany zajišťuje účinné poskytování sociálně-právní ochrany v potřebném rozsahu na celém území </w:t>
            </w:r>
            <w:r w:rsidR="00431F7E" w:rsidRPr="00AB1A6D">
              <w:rPr>
                <w:rFonts w:ascii="Times New Roman" w:hAnsi="Times New Roman" w:cs="Times New Roman"/>
                <w:szCs w:val="24"/>
              </w:rPr>
              <w:t xml:space="preserve">svého správního obvodu. </w:t>
            </w:r>
          </w:p>
        </w:tc>
      </w:tr>
    </w:tbl>
    <w:p w:rsidR="007A699D" w:rsidRPr="00AB1A6D" w:rsidRDefault="007A699D" w:rsidP="007A699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41D2F" w:rsidRPr="00AB1A6D" w:rsidRDefault="00741D2F" w:rsidP="00B8050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A220F" w:rsidRPr="00AB1A6D" w:rsidRDefault="00202545" w:rsidP="00B80502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AB1A6D">
        <w:rPr>
          <w:rFonts w:ascii="Times New Roman" w:hAnsi="Times New Roman" w:cs="Times New Roman"/>
        </w:rPr>
        <w:t>Krajský úřad</w:t>
      </w:r>
      <w:r w:rsidR="007A699D" w:rsidRPr="00AB1A6D">
        <w:rPr>
          <w:rFonts w:ascii="Times New Roman" w:hAnsi="Times New Roman" w:cs="Times New Roman"/>
        </w:rPr>
        <w:t xml:space="preserve"> Karlovarského kraje</w:t>
      </w:r>
      <w:r w:rsidR="00D511D1" w:rsidRPr="00AB1A6D">
        <w:rPr>
          <w:rFonts w:ascii="Times New Roman" w:hAnsi="Times New Roman" w:cs="Times New Roman"/>
        </w:rPr>
        <w:t xml:space="preserve"> (dále jen KÚ</w:t>
      </w:r>
      <w:r w:rsidR="00274504" w:rsidRPr="00AB1A6D">
        <w:rPr>
          <w:rFonts w:ascii="Times New Roman" w:hAnsi="Times New Roman" w:cs="Times New Roman"/>
        </w:rPr>
        <w:t xml:space="preserve">KK) </w:t>
      </w:r>
      <w:r w:rsidR="00DA220F" w:rsidRPr="00AB1A6D">
        <w:rPr>
          <w:rFonts w:ascii="Times New Roman" w:hAnsi="Times New Roman" w:cs="Times New Roman"/>
        </w:rPr>
        <w:t xml:space="preserve">sídlí v Karlových Varech, Závodní 353/38, 360 06 Karlovy Vary. </w:t>
      </w:r>
      <w:r w:rsidR="004243C9" w:rsidRPr="00AB1A6D">
        <w:rPr>
          <w:rFonts w:ascii="Times New Roman" w:hAnsi="Times New Roman" w:cs="Times New Roman"/>
        </w:rPr>
        <w:t xml:space="preserve"> </w:t>
      </w:r>
      <w:r w:rsidR="00DA220F" w:rsidRPr="00AB1A6D">
        <w:rPr>
          <w:rFonts w:ascii="Times New Roman" w:hAnsi="Times New Roman" w:cs="Times New Roman"/>
        </w:rPr>
        <w:t xml:space="preserve">Telefon: ústředna 354 222 300, fax: podatelna 353 331 509, datová schránka siqbxt2, e-mail: epodatelna@kr-karlovarsky.cz </w:t>
      </w:r>
      <w:r w:rsidR="00DA220F" w:rsidRPr="00AB1A6D">
        <w:rPr>
          <w:rFonts w:ascii="Times New Roman" w:eastAsia="Times New Roman" w:hAnsi="Times New Roman" w:cs="Times New Roman"/>
          <w:lang w:eastAsia="cs-CZ"/>
        </w:rPr>
        <w:t>(formát PDF, velikost 3 MB a formát DOC, velikost 2,2 MB), e-podatelna: e-podatelna.</w:t>
      </w:r>
    </w:p>
    <w:p w:rsidR="00082D13" w:rsidRPr="00AB1A6D" w:rsidRDefault="00082D13" w:rsidP="00B80502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</w:p>
    <w:p w:rsidR="009C7E73" w:rsidRPr="00AB1A6D" w:rsidRDefault="00DA220F" w:rsidP="00B80502">
      <w:pPr>
        <w:pStyle w:val="Bezmezer"/>
        <w:jc w:val="both"/>
        <w:rPr>
          <w:rFonts w:ascii="Times New Roman" w:hAnsi="Times New Roman" w:cs="Times New Roman"/>
          <w:b/>
        </w:rPr>
      </w:pPr>
      <w:r w:rsidRPr="00AB1A6D">
        <w:rPr>
          <w:rFonts w:ascii="Times New Roman" w:hAnsi="Times New Roman" w:cs="Times New Roman"/>
          <w:b/>
        </w:rPr>
        <w:t xml:space="preserve">KÚKK </w:t>
      </w:r>
      <w:r w:rsidR="00274504" w:rsidRPr="00AB1A6D">
        <w:rPr>
          <w:rFonts w:ascii="Times New Roman" w:hAnsi="Times New Roman" w:cs="Times New Roman"/>
          <w:b/>
        </w:rPr>
        <w:t>poskytuje</w:t>
      </w:r>
      <w:r w:rsidR="00202545" w:rsidRPr="00AB1A6D">
        <w:rPr>
          <w:rFonts w:ascii="Times New Roman" w:hAnsi="Times New Roman" w:cs="Times New Roman"/>
          <w:b/>
        </w:rPr>
        <w:t xml:space="preserve"> sociálně-právní ochranu dětí prostřednictvím odboru sociálních věcí, oddělení sociálně-právní ochrany dětí </w:t>
      </w:r>
      <w:r w:rsidR="00262CD1" w:rsidRPr="00AB1A6D">
        <w:rPr>
          <w:rFonts w:ascii="Times New Roman" w:hAnsi="Times New Roman" w:cs="Times New Roman"/>
          <w:b/>
        </w:rPr>
        <w:t>(dále jen oddělení)</w:t>
      </w:r>
      <w:r w:rsidR="00AE4FAB" w:rsidRPr="00AB1A6D">
        <w:rPr>
          <w:rFonts w:ascii="Times New Roman" w:hAnsi="Times New Roman" w:cs="Times New Roman"/>
          <w:b/>
        </w:rPr>
        <w:t xml:space="preserve"> </w:t>
      </w:r>
      <w:r w:rsidR="007A699D" w:rsidRPr="00AB1A6D">
        <w:rPr>
          <w:rFonts w:ascii="Times New Roman" w:hAnsi="Times New Roman" w:cs="Times New Roman"/>
          <w:b/>
        </w:rPr>
        <w:t>klientům celého Karlovarského kraje</w:t>
      </w:r>
      <w:r w:rsidR="00202545" w:rsidRPr="00AB1A6D">
        <w:rPr>
          <w:rFonts w:ascii="Times New Roman" w:hAnsi="Times New Roman" w:cs="Times New Roman"/>
          <w:b/>
        </w:rPr>
        <w:t xml:space="preserve">. </w:t>
      </w:r>
      <w:r w:rsidR="006F132F" w:rsidRPr="00AB1A6D">
        <w:rPr>
          <w:rFonts w:ascii="Times New Roman" w:hAnsi="Times New Roman" w:cs="Times New Roman"/>
          <w:b/>
        </w:rPr>
        <w:t>Zaměstnanci</w:t>
      </w:r>
      <w:r w:rsidR="00262CD1" w:rsidRPr="00AB1A6D">
        <w:rPr>
          <w:rFonts w:ascii="Times New Roman" w:hAnsi="Times New Roman" w:cs="Times New Roman"/>
          <w:b/>
        </w:rPr>
        <w:t xml:space="preserve"> oddělení</w:t>
      </w:r>
      <w:r w:rsidR="00202545" w:rsidRPr="00AB1A6D">
        <w:rPr>
          <w:rFonts w:ascii="Times New Roman" w:hAnsi="Times New Roman" w:cs="Times New Roman"/>
          <w:b/>
        </w:rPr>
        <w:t xml:space="preserve"> nemají správní obvod rozdělený</w:t>
      </w:r>
      <w:r w:rsidR="007A699D" w:rsidRPr="00AB1A6D">
        <w:rPr>
          <w:rFonts w:ascii="Times New Roman" w:hAnsi="Times New Roman" w:cs="Times New Roman"/>
          <w:b/>
        </w:rPr>
        <w:t xml:space="preserve"> územně, ale </w:t>
      </w:r>
      <w:r w:rsidR="00202545" w:rsidRPr="00AB1A6D">
        <w:rPr>
          <w:rFonts w:ascii="Times New Roman" w:hAnsi="Times New Roman" w:cs="Times New Roman"/>
          <w:b/>
        </w:rPr>
        <w:t>dle jednotlivých agend.</w:t>
      </w:r>
      <w:r w:rsidR="007A699D" w:rsidRPr="00AB1A6D">
        <w:rPr>
          <w:rFonts w:ascii="Times New Roman" w:hAnsi="Times New Roman" w:cs="Times New Roman"/>
          <w:b/>
        </w:rPr>
        <w:t xml:space="preserve"> </w:t>
      </w:r>
      <w:r w:rsidR="00262CD1" w:rsidRPr="00AB1A6D">
        <w:rPr>
          <w:rFonts w:ascii="Times New Roman" w:hAnsi="Times New Roman" w:cs="Times New Roman"/>
          <w:b/>
        </w:rPr>
        <w:t>Zaměstnanci oddělení sídlí v areálu KÚKK v budově C</w:t>
      </w:r>
      <w:r w:rsidR="008D1F3F" w:rsidRPr="00AB1A6D">
        <w:rPr>
          <w:rFonts w:ascii="Times New Roman" w:hAnsi="Times New Roman" w:cs="Times New Roman"/>
          <w:b/>
        </w:rPr>
        <w:t>.</w:t>
      </w:r>
    </w:p>
    <w:p w:rsidR="00A30681" w:rsidRPr="00AB1A6D" w:rsidRDefault="00A30681" w:rsidP="00B80502">
      <w:pPr>
        <w:pStyle w:val="Bezmezer"/>
        <w:jc w:val="both"/>
        <w:rPr>
          <w:rFonts w:ascii="Times New Roman" w:hAnsi="Times New Roman" w:cs="Times New Roman"/>
        </w:rPr>
      </w:pPr>
    </w:p>
    <w:p w:rsidR="00917451" w:rsidRDefault="009C7E73" w:rsidP="00B80502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Oddělení </w:t>
      </w:r>
      <w:r w:rsidR="00262CD1" w:rsidRPr="00AB1A6D">
        <w:rPr>
          <w:rFonts w:ascii="Times New Roman" w:hAnsi="Times New Roman" w:cs="Times New Roman"/>
        </w:rPr>
        <w:t>m</w:t>
      </w:r>
      <w:r w:rsidR="008831DC" w:rsidRPr="00AB1A6D">
        <w:rPr>
          <w:rFonts w:ascii="Times New Roman" w:hAnsi="Times New Roman" w:cs="Times New Roman"/>
        </w:rPr>
        <w:t xml:space="preserve">á </w:t>
      </w:r>
      <w:r w:rsidR="00817365" w:rsidRPr="00AB1A6D">
        <w:rPr>
          <w:rFonts w:ascii="Times New Roman" w:hAnsi="Times New Roman" w:cs="Times New Roman"/>
        </w:rPr>
        <w:t>6</w:t>
      </w:r>
      <w:r w:rsidR="008831DC" w:rsidRPr="00AB1A6D">
        <w:rPr>
          <w:rFonts w:ascii="Times New Roman" w:hAnsi="Times New Roman" w:cs="Times New Roman"/>
        </w:rPr>
        <w:t xml:space="preserve"> </w:t>
      </w:r>
      <w:r w:rsidRPr="00AB1A6D">
        <w:rPr>
          <w:rFonts w:ascii="Times New Roman" w:hAnsi="Times New Roman" w:cs="Times New Roman"/>
        </w:rPr>
        <w:t>zaměstnanců</w:t>
      </w:r>
      <w:r w:rsidR="005E1630" w:rsidRPr="00AB1A6D">
        <w:rPr>
          <w:rFonts w:ascii="Times New Roman" w:hAnsi="Times New Roman" w:cs="Times New Roman"/>
        </w:rPr>
        <w:t xml:space="preserve">: </w:t>
      </w:r>
    </w:p>
    <w:p w:rsidR="00BE1DCD" w:rsidRPr="00BE1DCD" w:rsidRDefault="005E1630" w:rsidP="00BE1DCD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>1</w:t>
      </w:r>
      <w:r w:rsidR="009C7E73" w:rsidRPr="00AB1A6D">
        <w:rPr>
          <w:rFonts w:ascii="Times New Roman" w:hAnsi="Times New Roman" w:cs="Times New Roman"/>
        </w:rPr>
        <w:t xml:space="preserve"> vedoucí oddělení</w:t>
      </w:r>
      <w:r w:rsidR="004243C9" w:rsidRPr="00AB1A6D">
        <w:rPr>
          <w:rFonts w:ascii="Times New Roman" w:hAnsi="Times New Roman" w:cs="Times New Roman"/>
        </w:rPr>
        <w:t xml:space="preserve">, která je zařazena jako sociální pracovník a </w:t>
      </w:r>
      <w:r w:rsidR="00BE1DCD" w:rsidRPr="00AB1A6D">
        <w:rPr>
          <w:rFonts w:ascii="Times New Roman" w:hAnsi="Times New Roman" w:cs="Times New Roman"/>
        </w:rPr>
        <w:t xml:space="preserve">přešetřuje způsoby vyřízení stížností v oblasti sociálně-právní ochrany dětí, </w:t>
      </w:r>
      <w:r w:rsidR="00BE1DCD" w:rsidRPr="00BE1DCD">
        <w:rPr>
          <w:rFonts w:ascii="Times New Roman" w:hAnsi="Times New Roman" w:cs="Times New Roman"/>
        </w:rPr>
        <w:t xml:space="preserve">zajišťuje aktualizaci metodických materiálů KÚKK ke standardům kvality sociálně-právní ochrany dětí </w:t>
      </w:r>
      <w:r w:rsidR="00BE1DCD">
        <w:rPr>
          <w:rFonts w:ascii="Times New Roman" w:hAnsi="Times New Roman" w:cs="Times New Roman"/>
        </w:rPr>
        <w:t xml:space="preserve">a </w:t>
      </w:r>
      <w:r w:rsidR="004243C9" w:rsidRPr="00BE1DCD">
        <w:rPr>
          <w:rFonts w:ascii="Times New Roman" w:hAnsi="Times New Roman" w:cs="Times New Roman"/>
        </w:rPr>
        <w:t xml:space="preserve">vykonává </w:t>
      </w:r>
      <w:r w:rsidR="00C351ED">
        <w:rPr>
          <w:rFonts w:ascii="Times New Roman" w:hAnsi="Times New Roman" w:cs="Times New Roman"/>
        </w:rPr>
        <w:t xml:space="preserve">kontrolní, </w:t>
      </w:r>
      <w:r w:rsidR="004243C9" w:rsidRPr="00BE1DCD">
        <w:rPr>
          <w:rFonts w:ascii="Times New Roman" w:hAnsi="Times New Roman" w:cs="Times New Roman"/>
        </w:rPr>
        <w:t>metodickou, poradenskou a konzultační činnost pro občany</w:t>
      </w:r>
      <w:r w:rsidR="009E3CF9" w:rsidRPr="00BE1DCD">
        <w:rPr>
          <w:rFonts w:ascii="Times New Roman" w:hAnsi="Times New Roman" w:cs="Times New Roman"/>
        </w:rPr>
        <w:t xml:space="preserve"> a</w:t>
      </w:r>
      <w:r w:rsidR="004243C9" w:rsidRPr="00BE1DCD">
        <w:rPr>
          <w:rFonts w:ascii="Times New Roman" w:hAnsi="Times New Roman" w:cs="Times New Roman"/>
        </w:rPr>
        <w:t xml:space="preserve"> obce</w:t>
      </w:r>
      <w:r w:rsidR="00257F0B" w:rsidRPr="00BE1DCD">
        <w:rPr>
          <w:rFonts w:ascii="Times New Roman" w:hAnsi="Times New Roman" w:cs="Times New Roman"/>
        </w:rPr>
        <w:t xml:space="preserve"> zejména v oblasti veřejného opatrovnictví a poručenství</w:t>
      </w:r>
      <w:r w:rsidR="0056279D">
        <w:rPr>
          <w:rFonts w:ascii="Times New Roman" w:hAnsi="Times New Roman" w:cs="Times New Roman"/>
        </w:rPr>
        <w:t>.</w:t>
      </w:r>
    </w:p>
    <w:p w:rsidR="00917451" w:rsidRDefault="00BE1DCD" w:rsidP="00917451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 w:rsidR="009F3713">
        <w:rPr>
          <w:rFonts w:ascii="Times New Roman" w:hAnsi="Times New Roman" w:cs="Times New Roman"/>
        </w:rPr>
        <w:t>zaměstnanci</w:t>
      </w:r>
      <w:r>
        <w:rPr>
          <w:rFonts w:ascii="Times New Roman" w:hAnsi="Times New Roman" w:cs="Times New Roman"/>
        </w:rPr>
        <w:t xml:space="preserve"> zařaz</w:t>
      </w:r>
      <w:r w:rsidR="00791BCA" w:rsidRPr="00AB1A6D">
        <w:rPr>
          <w:rFonts w:ascii="Times New Roman" w:hAnsi="Times New Roman" w:cs="Times New Roman"/>
        </w:rPr>
        <w:t xml:space="preserve">eni jako sociální pracovníci pro náhradní rodinnou péči, </w:t>
      </w:r>
      <w:r w:rsidR="00257F0B">
        <w:rPr>
          <w:rFonts w:ascii="Times New Roman" w:hAnsi="Times New Roman" w:cs="Times New Roman"/>
        </w:rPr>
        <w:t>z čehož</w:t>
      </w:r>
    </w:p>
    <w:p w:rsidR="00257F0B" w:rsidRDefault="00257F0B" w:rsidP="00257F0B">
      <w:pPr>
        <w:pStyle w:val="Bezmezer"/>
        <w:numPr>
          <w:ilvl w:val="1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BE1DCD">
        <w:rPr>
          <w:rFonts w:ascii="Times New Roman" w:hAnsi="Times New Roman" w:cs="Times New Roman"/>
        </w:rPr>
        <w:t>pracovník</w:t>
      </w:r>
      <w:r>
        <w:rPr>
          <w:rFonts w:ascii="Times New Roman" w:hAnsi="Times New Roman" w:cs="Times New Roman"/>
        </w:rPr>
        <w:t xml:space="preserve"> vede evidenci žadatelů o náhradní rodinnou péči a provádí </w:t>
      </w:r>
      <w:r w:rsidR="00BE1DCD">
        <w:rPr>
          <w:rFonts w:ascii="Times New Roman" w:hAnsi="Times New Roman" w:cs="Times New Roman"/>
        </w:rPr>
        <w:t xml:space="preserve">jejich </w:t>
      </w:r>
      <w:r>
        <w:rPr>
          <w:rFonts w:ascii="Times New Roman" w:hAnsi="Times New Roman" w:cs="Times New Roman"/>
        </w:rPr>
        <w:t>odborné posouzení</w:t>
      </w:r>
      <w:r w:rsidR="001036A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257F0B" w:rsidRDefault="00257F0B" w:rsidP="00257F0B">
      <w:pPr>
        <w:pStyle w:val="Bezmezer"/>
        <w:numPr>
          <w:ilvl w:val="1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BE1DCD">
        <w:rPr>
          <w:rFonts w:ascii="Times New Roman" w:hAnsi="Times New Roman" w:cs="Times New Roman"/>
        </w:rPr>
        <w:t xml:space="preserve">pracovník </w:t>
      </w:r>
      <w:r>
        <w:rPr>
          <w:rFonts w:ascii="Times New Roman" w:hAnsi="Times New Roman" w:cs="Times New Roman"/>
        </w:rPr>
        <w:t>vede evidenci dětí a provádí odborné posouzení dětí v pěstounské péči na přechodnou dobu</w:t>
      </w:r>
      <w:r w:rsidR="001036AE">
        <w:rPr>
          <w:rFonts w:ascii="Times New Roman" w:hAnsi="Times New Roman" w:cs="Times New Roman"/>
        </w:rPr>
        <w:t>,</w:t>
      </w:r>
    </w:p>
    <w:p w:rsidR="00257F0B" w:rsidRDefault="00257F0B" w:rsidP="00257F0B">
      <w:pPr>
        <w:pStyle w:val="Bezmezer"/>
        <w:numPr>
          <w:ilvl w:val="1"/>
          <w:numId w:val="4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 </w:t>
      </w:r>
      <w:r w:rsidR="00BE1DCD">
        <w:rPr>
          <w:rFonts w:ascii="Times New Roman" w:hAnsi="Times New Roman" w:cs="Times New Roman"/>
        </w:rPr>
        <w:t>pracovník</w:t>
      </w:r>
      <w:r>
        <w:rPr>
          <w:rFonts w:ascii="Times New Roman" w:hAnsi="Times New Roman" w:cs="Times New Roman"/>
        </w:rPr>
        <w:t xml:space="preserve"> provádí odborné posouzení dětí umístěných v zařízeních pro výkon ústavní výchovy</w:t>
      </w:r>
      <w:r w:rsidR="001036AE">
        <w:rPr>
          <w:rFonts w:ascii="Times New Roman" w:hAnsi="Times New Roman" w:cs="Times New Roman"/>
        </w:rPr>
        <w:t>.</w:t>
      </w:r>
    </w:p>
    <w:p w:rsidR="00257F0B" w:rsidRDefault="00257F0B" w:rsidP="001036AE">
      <w:pPr>
        <w:pStyle w:val="Bezmezer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Všichni </w:t>
      </w:r>
      <w:r w:rsidR="00BE1DCD">
        <w:rPr>
          <w:rFonts w:ascii="Times New Roman" w:hAnsi="Times New Roman" w:cs="Times New Roman"/>
        </w:rPr>
        <w:t xml:space="preserve">pracovníci pro náhradní rodinnou péči se podílejí na zprostředkování náhradní rodinné péče dětem, které nemohou vyrůstat ve vlastní rodině a všichni </w:t>
      </w:r>
      <w:r w:rsidR="00BE1DCD" w:rsidRPr="00AB1A6D">
        <w:rPr>
          <w:rFonts w:ascii="Times New Roman" w:hAnsi="Times New Roman" w:cs="Times New Roman"/>
        </w:rPr>
        <w:t>vykonáv</w:t>
      </w:r>
      <w:r w:rsidR="00BE1DCD">
        <w:rPr>
          <w:rFonts w:ascii="Times New Roman" w:hAnsi="Times New Roman" w:cs="Times New Roman"/>
        </w:rPr>
        <w:t>ají</w:t>
      </w:r>
      <w:r w:rsidR="00C351ED">
        <w:rPr>
          <w:rFonts w:ascii="Times New Roman" w:hAnsi="Times New Roman" w:cs="Times New Roman"/>
        </w:rPr>
        <w:t xml:space="preserve"> kontrolní</w:t>
      </w:r>
      <w:r w:rsidR="00BE1DCD" w:rsidRPr="00AB1A6D">
        <w:rPr>
          <w:rFonts w:ascii="Times New Roman" w:hAnsi="Times New Roman" w:cs="Times New Roman"/>
        </w:rPr>
        <w:t xml:space="preserve"> metodickou, poradenskou a konzultační činnost pro občany a obce</w:t>
      </w:r>
      <w:r w:rsidR="00BE1DCD">
        <w:rPr>
          <w:rFonts w:ascii="Times New Roman" w:hAnsi="Times New Roman" w:cs="Times New Roman"/>
        </w:rPr>
        <w:t xml:space="preserve"> zejména v oblasti náhradní rodinné péče</w:t>
      </w:r>
      <w:r w:rsidR="00543082">
        <w:rPr>
          <w:rFonts w:ascii="Times New Roman" w:hAnsi="Times New Roman" w:cs="Times New Roman"/>
        </w:rPr>
        <w:t>.</w:t>
      </w:r>
    </w:p>
    <w:p w:rsidR="00C351ED" w:rsidRPr="0056279D" w:rsidRDefault="009C7E73" w:rsidP="00C97169">
      <w:pPr>
        <w:pStyle w:val="Bezmezer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lastRenderedPageBreak/>
        <w:t>1</w:t>
      </w:r>
      <w:r w:rsidR="009F3713">
        <w:rPr>
          <w:rFonts w:ascii="Times New Roman" w:hAnsi="Times New Roman" w:cs="Times New Roman"/>
        </w:rPr>
        <w:t xml:space="preserve"> </w:t>
      </w:r>
      <w:r w:rsidR="006F132F" w:rsidRPr="00AB1A6D">
        <w:rPr>
          <w:rFonts w:ascii="Times New Roman" w:hAnsi="Times New Roman" w:cs="Times New Roman"/>
        </w:rPr>
        <w:t>zaměstnanec</w:t>
      </w:r>
      <w:r w:rsidR="00A30681" w:rsidRPr="00AB1A6D">
        <w:rPr>
          <w:rFonts w:ascii="Times New Roman" w:hAnsi="Times New Roman" w:cs="Times New Roman"/>
        </w:rPr>
        <w:t xml:space="preserve"> </w:t>
      </w:r>
      <w:r w:rsidR="005E1630" w:rsidRPr="00AB1A6D">
        <w:rPr>
          <w:rFonts w:ascii="Times New Roman" w:hAnsi="Times New Roman" w:cs="Times New Roman"/>
        </w:rPr>
        <w:t xml:space="preserve">zařazený jako sociální pracovník </w:t>
      </w:r>
      <w:r w:rsidR="00543082" w:rsidRPr="00543082">
        <w:rPr>
          <w:rFonts w:ascii="Times New Roman" w:hAnsi="Times New Roman" w:cs="Times New Roman"/>
        </w:rPr>
        <w:t>zajišťuje</w:t>
      </w:r>
      <w:r w:rsidR="00AE4FAB" w:rsidRPr="00543082">
        <w:rPr>
          <w:rFonts w:ascii="Times New Roman" w:hAnsi="Times New Roman" w:cs="Times New Roman"/>
        </w:rPr>
        <w:t xml:space="preserve"> </w:t>
      </w:r>
      <w:r w:rsidR="00A86A16" w:rsidRPr="00543082">
        <w:rPr>
          <w:rFonts w:ascii="Times New Roman" w:hAnsi="Times New Roman" w:cs="Times New Roman"/>
        </w:rPr>
        <w:t>agendu</w:t>
      </w:r>
      <w:r w:rsidR="00FF34BE" w:rsidRPr="00543082">
        <w:rPr>
          <w:rFonts w:ascii="Times New Roman" w:hAnsi="Times New Roman" w:cs="Times New Roman"/>
        </w:rPr>
        <w:t xml:space="preserve"> </w:t>
      </w:r>
      <w:r w:rsidRPr="00543082">
        <w:rPr>
          <w:rFonts w:ascii="Times New Roman" w:hAnsi="Times New Roman" w:cs="Times New Roman"/>
        </w:rPr>
        <w:t xml:space="preserve">státního příspěvku pro zřizovatele zařízení pro </w:t>
      </w:r>
      <w:r w:rsidR="00F244F5" w:rsidRPr="00543082">
        <w:rPr>
          <w:rFonts w:ascii="Times New Roman" w:hAnsi="Times New Roman" w:cs="Times New Roman"/>
        </w:rPr>
        <w:t xml:space="preserve">děti </w:t>
      </w:r>
      <w:r w:rsidR="00073D6A" w:rsidRPr="00543082">
        <w:rPr>
          <w:rFonts w:ascii="Times New Roman" w:hAnsi="Times New Roman" w:cs="Times New Roman"/>
        </w:rPr>
        <w:t>vyžadující</w:t>
      </w:r>
      <w:r w:rsidR="00F41BFD" w:rsidRPr="00543082">
        <w:rPr>
          <w:rFonts w:ascii="Times New Roman" w:hAnsi="Times New Roman" w:cs="Times New Roman"/>
        </w:rPr>
        <w:t xml:space="preserve"> </w:t>
      </w:r>
      <w:r w:rsidRPr="00543082">
        <w:rPr>
          <w:rFonts w:ascii="Times New Roman" w:hAnsi="Times New Roman" w:cs="Times New Roman"/>
        </w:rPr>
        <w:t>okamžitou pomoc</w:t>
      </w:r>
      <w:r w:rsidR="00543082" w:rsidRPr="00543082">
        <w:rPr>
          <w:rFonts w:ascii="Times New Roman" w:hAnsi="Times New Roman" w:cs="Times New Roman"/>
        </w:rPr>
        <w:t xml:space="preserve"> a agendu pověřování osob k výkonu sociálně-právní ochrany dětí </w:t>
      </w:r>
      <w:r w:rsidR="00F244F5" w:rsidRPr="00543082">
        <w:rPr>
          <w:rFonts w:ascii="Times New Roman" w:hAnsi="Times New Roman" w:cs="Times New Roman"/>
        </w:rPr>
        <w:t xml:space="preserve">a vykonává </w:t>
      </w:r>
      <w:r w:rsidR="00C351ED">
        <w:rPr>
          <w:rFonts w:ascii="Times New Roman" w:hAnsi="Times New Roman" w:cs="Times New Roman"/>
        </w:rPr>
        <w:t xml:space="preserve">kontrolní, </w:t>
      </w:r>
      <w:r w:rsidR="00F244F5" w:rsidRPr="00543082">
        <w:rPr>
          <w:rFonts w:ascii="Times New Roman" w:hAnsi="Times New Roman" w:cs="Times New Roman"/>
        </w:rPr>
        <w:t xml:space="preserve">metodickou, poradenskou a konzultační činnost pro občany a obce, v oblasti sociálně-právní ochrany dětí, </w:t>
      </w:r>
      <w:r w:rsidR="00543082" w:rsidRPr="00543082">
        <w:rPr>
          <w:rFonts w:ascii="Times New Roman" w:hAnsi="Times New Roman" w:cs="Times New Roman"/>
        </w:rPr>
        <w:t>zejména v oblastech</w:t>
      </w:r>
      <w:r w:rsidR="00F244F5" w:rsidRPr="00543082">
        <w:rPr>
          <w:rFonts w:ascii="Times New Roman" w:hAnsi="Times New Roman" w:cs="Times New Roman"/>
        </w:rPr>
        <w:t xml:space="preserve"> ochrany týraných a zneužívaných dětí</w:t>
      </w:r>
      <w:r w:rsidR="00543082" w:rsidRPr="00543082">
        <w:rPr>
          <w:rFonts w:ascii="Times New Roman" w:hAnsi="Times New Roman" w:cs="Times New Roman"/>
        </w:rPr>
        <w:t xml:space="preserve">, sociální kurately a prevence. </w:t>
      </w:r>
    </w:p>
    <w:p w:rsidR="009F3713" w:rsidRPr="00397394" w:rsidRDefault="009F3713" w:rsidP="00C97169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1 </w:t>
      </w:r>
      <w:r w:rsidR="00817365" w:rsidRPr="009F3713">
        <w:rPr>
          <w:rFonts w:ascii="Times New Roman" w:hAnsi="Times New Roman" w:cs="Times New Roman"/>
        </w:rPr>
        <w:t xml:space="preserve">zaměstnanec zařazený </w:t>
      </w:r>
      <w:r w:rsidRPr="009F3713">
        <w:rPr>
          <w:rFonts w:ascii="Times New Roman" w:hAnsi="Times New Roman" w:cs="Times New Roman"/>
        </w:rPr>
        <w:t xml:space="preserve">jako sociální pracovník v rámci projektu KÚKK </w:t>
      </w:r>
      <w:r w:rsidRPr="009F3713">
        <w:rPr>
          <w:rFonts w:ascii="Times New Roman" w:hAnsi="Times New Roman" w:cs="Times New Roman"/>
          <w:i/>
        </w:rPr>
        <w:t>„Systémová práce v oblasti náhradní rodinné péče v Karlovarském kraji a prohlubování kompetencí metodických pracovníků Krajského úřadu Karlovarského kraje za účelem snížení počtu umístěných dětí v ústavních zařízeních</w:t>
      </w:r>
      <w:r>
        <w:rPr>
          <w:rFonts w:ascii="Times New Roman" w:hAnsi="Times New Roman" w:cs="Times New Roman"/>
          <w:i/>
        </w:rPr>
        <w:t xml:space="preserve">“ </w:t>
      </w:r>
      <w:r w:rsidRPr="009F3713">
        <w:rPr>
          <w:rFonts w:ascii="Times New Roman" w:hAnsi="Times New Roman" w:cs="Times New Roman"/>
        </w:rPr>
        <w:t>zajišťuje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agendu provázení zájemců o náhradní rodinnou péči procesem odborného posuzování </w:t>
      </w:r>
    </w:p>
    <w:p w:rsidR="007A699D" w:rsidRPr="00AB1A6D" w:rsidRDefault="007A699D" w:rsidP="00397394">
      <w:pPr>
        <w:pStyle w:val="Bezmezer"/>
        <w:jc w:val="both"/>
        <w:rPr>
          <w:rFonts w:ascii="Times New Roman" w:hAnsi="Times New Roman" w:cs="Times New Roman"/>
        </w:rPr>
      </w:pPr>
    </w:p>
    <w:p w:rsidR="005E1630" w:rsidRPr="00AB1A6D" w:rsidRDefault="005E1630" w:rsidP="00B80502">
      <w:pPr>
        <w:pStyle w:val="Bezmezer"/>
        <w:jc w:val="both"/>
        <w:rPr>
          <w:rFonts w:ascii="Times New Roman" w:eastAsia="Times New Roman" w:hAnsi="Times New Roman" w:cs="Times New Roman"/>
          <w:lang w:eastAsia="cs-CZ"/>
        </w:rPr>
      </w:pPr>
      <w:r w:rsidRPr="00AB1A6D">
        <w:rPr>
          <w:rFonts w:ascii="Times New Roman" w:eastAsia="Times New Roman" w:hAnsi="Times New Roman" w:cs="Times New Roman"/>
          <w:lang w:eastAsia="cs-CZ"/>
        </w:rPr>
        <w:t xml:space="preserve">Kontakty na zaměstnance </w:t>
      </w:r>
      <w:r w:rsidR="00A904C3" w:rsidRPr="00AB1A6D">
        <w:rPr>
          <w:rFonts w:ascii="Times New Roman" w:eastAsia="Times New Roman" w:hAnsi="Times New Roman" w:cs="Times New Roman"/>
          <w:lang w:eastAsia="cs-CZ"/>
        </w:rPr>
        <w:t>oddělení – příloha</w:t>
      </w:r>
      <w:r w:rsidR="00872F44" w:rsidRPr="00AB1A6D">
        <w:rPr>
          <w:rFonts w:ascii="Times New Roman" w:eastAsia="Times New Roman" w:hAnsi="Times New Roman" w:cs="Times New Roman"/>
          <w:lang w:eastAsia="cs-CZ"/>
        </w:rPr>
        <w:t xml:space="preserve"> č. 1</w:t>
      </w:r>
      <w:r w:rsidR="007F65B7" w:rsidRPr="00AB1A6D">
        <w:rPr>
          <w:rFonts w:ascii="Times New Roman" w:eastAsia="Times New Roman" w:hAnsi="Times New Roman" w:cs="Times New Roman"/>
          <w:lang w:eastAsia="cs-CZ"/>
        </w:rPr>
        <w:t>.</w:t>
      </w:r>
    </w:p>
    <w:p w:rsidR="007F65B7" w:rsidRPr="00AB1A6D" w:rsidRDefault="007F65B7" w:rsidP="00B80502">
      <w:pPr>
        <w:pStyle w:val="Bezmezer"/>
        <w:jc w:val="both"/>
        <w:rPr>
          <w:rFonts w:ascii="Times New Roman" w:hAnsi="Times New Roman" w:cs="Times New Roman"/>
        </w:rPr>
      </w:pPr>
    </w:p>
    <w:p w:rsidR="00164B9F" w:rsidRPr="00B6251F" w:rsidRDefault="00530E22" w:rsidP="00164B9F">
      <w:pPr>
        <w:pStyle w:val="Bezmezer"/>
        <w:jc w:val="both"/>
        <w:rPr>
          <w:rFonts w:ascii="Times New Roman" w:hAnsi="Times New Roman" w:cs="Times New Roman"/>
          <w:color w:val="FF0000"/>
        </w:rPr>
      </w:pPr>
      <w:r w:rsidRPr="00164B9F">
        <w:rPr>
          <w:rFonts w:ascii="Times New Roman" w:hAnsi="Times New Roman" w:cs="Times New Roman"/>
        </w:rPr>
        <w:t xml:space="preserve">Pro zajištění výkonu </w:t>
      </w:r>
      <w:r w:rsidR="00E86C20" w:rsidRPr="00164B9F">
        <w:rPr>
          <w:rFonts w:ascii="Times New Roman" w:hAnsi="Times New Roman" w:cs="Times New Roman"/>
        </w:rPr>
        <w:t xml:space="preserve">sociálně-právní ochrany dětí mají </w:t>
      </w:r>
      <w:r w:rsidRPr="00164B9F">
        <w:rPr>
          <w:rFonts w:ascii="Times New Roman" w:hAnsi="Times New Roman" w:cs="Times New Roman"/>
        </w:rPr>
        <w:t xml:space="preserve">zaměstnanci </w:t>
      </w:r>
      <w:r w:rsidR="00597DAD" w:rsidRPr="00164B9F">
        <w:rPr>
          <w:rFonts w:ascii="Times New Roman" w:hAnsi="Times New Roman" w:cs="Times New Roman"/>
        </w:rPr>
        <w:t xml:space="preserve">v případě </w:t>
      </w:r>
      <w:r w:rsidR="004D776E" w:rsidRPr="00164B9F">
        <w:rPr>
          <w:rFonts w:ascii="Times New Roman" w:hAnsi="Times New Roman" w:cs="Times New Roman"/>
        </w:rPr>
        <w:t>služební cesty</w:t>
      </w:r>
      <w:r w:rsidR="00597DAD" w:rsidRPr="00164B9F">
        <w:rPr>
          <w:rFonts w:ascii="Times New Roman" w:hAnsi="Times New Roman" w:cs="Times New Roman"/>
        </w:rPr>
        <w:t xml:space="preserve"> </w:t>
      </w:r>
      <w:r w:rsidR="001040CA" w:rsidRPr="00164B9F">
        <w:rPr>
          <w:rFonts w:ascii="Times New Roman" w:hAnsi="Times New Roman" w:cs="Times New Roman"/>
        </w:rPr>
        <w:t>k dispozici</w:t>
      </w:r>
      <w:r w:rsidR="00597DAD" w:rsidRPr="00164B9F">
        <w:rPr>
          <w:rFonts w:ascii="Times New Roman" w:hAnsi="Times New Roman" w:cs="Times New Roman"/>
        </w:rPr>
        <w:t xml:space="preserve"> služební automobil. Žádost o přidělení služebního automobilu se provádí</w:t>
      </w:r>
      <w:r w:rsidR="00A94849" w:rsidRPr="00164B9F">
        <w:rPr>
          <w:rFonts w:ascii="Times New Roman" w:hAnsi="Times New Roman" w:cs="Times New Roman"/>
        </w:rPr>
        <w:t xml:space="preserve"> prostřednictvím elektronického cestovního příkazu </w:t>
      </w:r>
      <w:r w:rsidR="00164B9F" w:rsidRPr="0029556A">
        <w:rPr>
          <w:rFonts w:ascii="Times New Roman" w:hAnsi="Times New Roman" w:cs="Times New Roman"/>
        </w:rPr>
        <w:t>v systému FormFlow na formuláři cestovní příkaz dostupném na internetové adrese https://formulare.kr-karlovarsky.cz (dále jen „cestovní příkaz“).</w:t>
      </w:r>
    </w:p>
    <w:p w:rsidR="00CA1826" w:rsidRPr="00B6251F" w:rsidRDefault="00597DAD" w:rsidP="00B80502">
      <w:pPr>
        <w:pStyle w:val="Bezmezer"/>
        <w:jc w:val="both"/>
        <w:rPr>
          <w:rFonts w:ascii="Times New Roman" w:hAnsi="Times New Roman" w:cs="Times New Roman"/>
          <w:color w:val="FF0000"/>
        </w:rPr>
      </w:pPr>
      <w:r w:rsidRPr="00164B9F">
        <w:rPr>
          <w:rFonts w:ascii="Times New Roman" w:hAnsi="Times New Roman" w:cs="Times New Roman"/>
        </w:rPr>
        <w:t>Podrobnější popi</w:t>
      </w:r>
      <w:r w:rsidR="004D776E" w:rsidRPr="00164B9F">
        <w:rPr>
          <w:rFonts w:ascii="Times New Roman" w:hAnsi="Times New Roman" w:cs="Times New Roman"/>
        </w:rPr>
        <w:t>s žádosti o služební automobil s</w:t>
      </w:r>
      <w:r w:rsidRPr="00164B9F">
        <w:rPr>
          <w:rFonts w:ascii="Times New Roman" w:hAnsi="Times New Roman" w:cs="Times New Roman"/>
        </w:rPr>
        <w:t>e řídí směrnicí ředitel</w:t>
      </w:r>
      <w:r w:rsidR="00164B9F" w:rsidRPr="00164B9F">
        <w:rPr>
          <w:rFonts w:ascii="Times New Roman" w:hAnsi="Times New Roman" w:cs="Times New Roman"/>
        </w:rPr>
        <w:t>ky</w:t>
      </w:r>
      <w:r w:rsidRPr="00164B9F">
        <w:rPr>
          <w:rFonts w:ascii="Times New Roman" w:hAnsi="Times New Roman" w:cs="Times New Roman"/>
        </w:rPr>
        <w:t xml:space="preserve"> K</w:t>
      </w:r>
      <w:r w:rsidR="00741D2F" w:rsidRPr="00164B9F">
        <w:rPr>
          <w:rFonts w:ascii="Times New Roman" w:hAnsi="Times New Roman" w:cs="Times New Roman"/>
        </w:rPr>
        <w:t>ÚKK</w:t>
      </w:r>
      <w:r w:rsidRPr="00164B9F">
        <w:rPr>
          <w:rFonts w:ascii="Times New Roman" w:hAnsi="Times New Roman" w:cs="Times New Roman"/>
        </w:rPr>
        <w:t xml:space="preserve"> </w:t>
      </w:r>
      <w:r w:rsidR="00CA1826" w:rsidRPr="00164B9F">
        <w:rPr>
          <w:rFonts w:ascii="Times New Roman" w:hAnsi="Times New Roman" w:cs="Times New Roman"/>
        </w:rPr>
        <w:t>č. SE 0</w:t>
      </w:r>
      <w:r w:rsidR="00817365" w:rsidRPr="00164B9F">
        <w:rPr>
          <w:rFonts w:ascii="Times New Roman" w:hAnsi="Times New Roman" w:cs="Times New Roman"/>
        </w:rPr>
        <w:t>4</w:t>
      </w:r>
      <w:r w:rsidR="00CA1826" w:rsidRPr="00164B9F">
        <w:rPr>
          <w:rFonts w:ascii="Times New Roman" w:hAnsi="Times New Roman" w:cs="Times New Roman"/>
        </w:rPr>
        <w:t>/20</w:t>
      </w:r>
      <w:r w:rsidR="00817365" w:rsidRPr="00164B9F">
        <w:rPr>
          <w:rFonts w:ascii="Times New Roman" w:hAnsi="Times New Roman" w:cs="Times New Roman"/>
        </w:rPr>
        <w:t>22</w:t>
      </w:r>
      <w:r w:rsidR="00CA1826" w:rsidRPr="00164B9F">
        <w:rPr>
          <w:rFonts w:ascii="Times New Roman" w:hAnsi="Times New Roman" w:cs="Times New Roman"/>
        </w:rPr>
        <w:t xml:space="preserve">, o autoprovozu. </w:t>
      </w:r>
    </w:p>
    <w:p w:rsidR="00164B9F" w:rsidRDefault="00164B9F" w:rsidP="00B80502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:rsidR="007A699D" w:rsidRPr="0029556A" w:rsidRDefault="00E36A7E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>Pracovní postup pro vyplňování cestovních pří</w:t>
      </w:r>
      <w:r w:rsidR="00937D78" w:rsidRPr="0029556A">
        <w:rPr>
          <w:rFonts w:ascii="Times New Roman" w:hAnsi="Times New Roman" w:cs="Times New Roman"/>
        </w:rPr>
        <w:t>kazů upravuj</w:t>
      </w:r>
      <w:r w:rsidR="00937D78" w:rsidRPr="00A904C3">
        <w:rPr>
          <w:rFonts w:ascii="Times New Roman" w:hAnsi="Times New Roman" w:cs="Times New Roman"/>
        </w:rPr>
        <w:t xml:space="preserve">e </w:t>
      </w:r>
      <w:r w:rsidR="00E522C7" w:rsidRPr="00A904C3">
        <w:rPr>
          <w:rFonts w:ascii="Times New Roman" w:hAnsi="Times New Roman" w:cs="Times New Roman"/>
        </w:rPr>
        <w:t>předpis</w:t>
      </w:r>
      <w:r w:rsidR="00937D78" w:rsidRPr="00A904C3">
        <w:rPr>
          <w:rFonts w:ascii="Times New Roman" w:hAnsi="Times New Roman" w:cs="Times New Roman"/>
        </w:rPr>
        <w:t xml:space="preserve"> ředitelky </w:t>
      </w:r>
      <w:r w:rsidRPr="00A904C3">
        <w:rPr>
          <w:rFonts w:ascii="Times New Roman" w:hAnsi="Times New Roman" w:cs="Times New Roman"/>
        </w:rPr>
        <w:t xml:space="preserve">Krajského úřadu Karlovarského kraje č. </w:t>
      </w:r>
      <w:r w:rsidR="00E522C7" w:rsidRPr="00A904C3">
        <w:rPr>
          <w:rFonts w:ascii="Times New Roman" w:hAnsi="Times New Roman" w:cs="Times New Roman"/>
        </w:rPr>
        <w:t>P 04/2024</w:t>
      </w:r>
      <w:r w:rsidR="00E522C7">
        <w:rPr>
          <w:rFonts w:ascii="Times New Roman" w:hAnsi="Times New Roman" w:cs="Times New Roman"/>
        </w:rPr>
        <w:t xml:space="preserve"> </w:t>
      </w:r>
      <w:r w:rsidRPr="0029556A">
        <w:rPr>
          <w:rFonts w:ascii="Times New Roman" w:hAnsi="Times New Roman" w:cs="Times New Roman"/>
        </w:rPr>
        <w:t>pro poskytování cestovních náhrad zaměstnancům Karlovarského kraje.</w:t>
      </w:r>
      <w:r w:rsidR="000D6444" w:rsidRPr="0029556A">
        <w:rPr>
          <w:rFonts w:ascii="Times New Roman" w:hAnsi="Times New Roman" w:cs="Times New Roman"/>
        </w:rPr>
        <w:t xml:space="preserve"> Vyplňování cestovních příkazů </w:t>
      </w:r>
      <w:r w:rsidR="009E3CF9" w:rsidRPr="0029556A">
        <w:rPr>
          <w:rFonts w:ascii="Times New Roman" w:hAnsi="Times New Roman" w:cs="Times New Roman"/>
        </w:rPr>
        <w:t xml:space="preserve">a propustky </w:t>
      </w:r>
      <w:r w:rsidR="000D6444" w:rsidRPr="0029556A">
        <w:rPr>
          <w:rFonts w:ascii="Times New Roman" w:hAnsi="Times New Roman" w:cs="Times New Roman"/>
        </w:rPr>
        <w:t>vysvětlí novému zaměstnanci zaškolující zaměstnanec</w:t>
      </w:r>
      <w:r w:rsidR="001040CA" w:rsidRPr="0029556A">
        <w:rPr>
          <w:rFonts w:ascii="Times New Roman" w:hAnsi="Times New Roman" w:cs="Times New Roman"/>
        </w:rPr>
        <w:t>, kterého určí vedoucí oddělení</w:t>
      </w:r>
      <w:r w:rsidR="00164B9F" w:rsidRPr="0029556A">
        <w:rPr>
          <w:rFonts w:ascii="Times New Roman" w:hAnsi="Times New Roman" w:cs="Times New Roman"/>
        </w:rPr>
        <w:t>.</w:t>
      </w:r>
    </w:p>
    <w:p w:rsidR="00741D2F" w:rsidRPr="00B6251F" w:rsidRDefault="00741D2F" w:rsidP="00B80502">
      <w:pPr>
        <w:pStyle w:val="Bezmezer"/>
        <w:jc w:val="both"/>
        <w:rPr>
          <w:rFonts w:ascii="Times New Roman" w:hAnsi="Times New Roman" w:cs="Times New Roman"/>
          <w:color w:val="FF0000"/>
        </w:rPr>
      </w:pPr>
    </w:p>
    <w:p w:rsidR="00FF11B5" w:rsidRPr="0029556A" w:rsidRDefault="006F522F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 xml:space="preserve">Vedoucí oddělení </w:t>
      </w:r>
      <w:r w:rsidR="002E6AC7" w:rsidRPr="0029556A">
        <w:rPr>
          <w:rFonts w:ascii="Times New Roman" w:hAnsi="Times New Roman" w:cs="Times New Roman"/>
        </w:rPr>
        <w:t xml:space="preserve">se </w:t>
      </w:r>
      <w:r w:rsidRPr="0029556A">
        <w:rPr>
          <w:rFonts w:ascii="Times New Roman" w:hAnsi="Times New Roman" w:cs="Times New Roman"/>
        </w:rPr>
        <w:t>souhlase</w:t>
      </w:r>
      <w:r w:rsidR="002E6AC7" w:rsidRPr="0029556A">
        <w:rPr>
          <w:rFonts w:ascii="Times New Roman" w:hAnsi="Times New Roman" w:cs="Times New Roman"/>
        </w:rPr>
        <w:t>m</w:t>
      </w:r>
      <w:r w:rsidRPr="0029556A">
        <w:rPr>
          <w:rFonts w:ascii="Times New Roman" w:hAnsi="Times New Roman" w:cs="Times New Roman"/>
        </w:rPr>
        <w:t xml:space="preserve"> vedoucí odboru určí, kdo ji </w:t>
      </w:r>
      <w:r w:rsidR="005E1630" w:rsidRPr="0029556A">
        <w:rPr>
          <w:rFonts w:ascii="Times New Roman" w:hAnsi="Times New Roman" w:cs="Times New Roman"/>
        </w:rPr>
        <w:t xml:space="preserve">v její nepřítomnosti </w:t>
      </w:r>
      <w:r w:rsidRPr="0029556A">
        <w:rPr>
          <w:rFonts w:ascii="Times New Roman" w:hAnsi="Times New Roman" w:cs="Times New Roman"/>
        </w:rPr>
        <w:t xml:space="preserve">zastupuje. Každý zastupovaný </w:t>
      </w:r>
      <w:r w:rsidR="000D3553" w:rsidRPr="0029556A">
        <w:rPr>
          <w:rFonts w:ascii="Times New Roman" w:hAnsi="Times New Roman" w:cs="Times New Roman"/>
        </w:rPr>
        <w:t>zaměstnanec</w:t>
      </w:r>
      <w:r w:rsidRPr="0029556A">
        <w:rPr>
          <w:rFonts w:ascii="Times New Roman" w:hAnsi="Times New Roman" w:cs="Times New Roman"/>
        </w:rPr>
        <w:t xml:space="preserve"> informuje svého zástupce o rozsahu zastupování</w:t>
      </w:r>
      <w:r w:rsidR="00B57024" w:rsidRPr="0029556A">
        <w:rPr>
          <w:rFonts w:ascii="Times New Roman" w:hAnsi="Times New Roman" w:cs="Times New Roman"/>
        </w:rPr>
        <w:t>,</w:t>
      </w:r>
      <w:r w:rsidRPr="0029556A">
        <w:rPr>
          <w:rFonts w:ascii="Times New Roman" w:hAnsi="Times New Roman" w:cs="Times New Roman"/>
        </w:rPr>
        <w:t xml:space="preserve"> </w:t>
      </w:r>
      <w:r w:rsidR="00B57024" w:rsidRPr="0029556A">
        <w:rPr>
          <w:rFonts w:ascii="Times New Roman" w:hAnsi="Times New Roman" w:cs="Times New Roman"/>
        </w:rPr>
        <w:t xml:space="preserve">a to </w:t>
      </w:r>
      <w:r w:rsidRPr="0029556A">
        <w:rPr>
          <w:rFonts w:ascii="Times New Roman" w:hAnsi="Times New Roman" w:cs="Times New Roman"/>
        </w:rPr>
        <w:t xml:space="preserve">v běžných záležitostech. Zastupující podá zastupovanému vždy po skončení zástupu informaci o průběhu zastupování. </w:t>
      </w:r>
      <w:r w:rsidR="004230C9" w:rsidRPr="0029556A">
        <w:rPr>
          <w:rFonts w:ascii="Times New Roman" w:hAnsi="Times New Roman" w:cs="Times New Roman"/>
        </w:rPr>
        <w:t>Zástup v době nepřítomnosti zaměstnance v</w:t>
      </w:r>
      <w:r w:rsidR="005D27C1" w:rsidRPr="0029556A">
        <w:rPr>
          <w:rFonts w:ascii="Times New Roman" w:hAnsi="Times New Roman" w:cs="Times New Roman"/>
        </w:rPr>
        <w:t> </w:t>
      </w:r>
      <w:r w:rsidR="004230C9" w:rsidRPr="0029556A">
        <w:rPr>
          <w:rFonts w:ascii="Times New Roman" w:hAnsi="Times New Roman" w:cs="Times New Roman"/>
        </w:rPr>
        <w:t>kanceláři</w:t>
      </w:r>
      <w:r w:rsidR="005D27C1" w:rsidRPr="0029556A">
        <w:rPr>
          <w:rFonts w:ascii="Times New Roman" w:hAnsi="Times New Roman" w:cs="Times New Roman"/>
        </w:rPr>
        <w:t xml:space="preserve"> je uveden na cedulce u </w:t>
      </w:r>
      <w:r w:rsidR="00B57024" w:rsidRPr="0029556A">
        <w:rPr>
          <w:rFonts w:ascii="Times New Roman" w:hAnsi="Times New Roman" w:cs="Times New Roman"/>
        </w:rPr>
        <w:t xml:space="preserve">jeho </w:t>
      </w:r>
      <w:r w:rsidR="005D27C1" w:rsidRPr="0029556A">
        <w:rPr>
          <w:rFonts w:ascii="Times New Roman" w:hAnsi="Times New Roman" w:cs="Times New Roman"/>
        </w:rPr>
        <w:t>dveří</w:t>
      </w:r>
      <w:r w:rsidR="00B57024" w:rsidRPr="0029556A">
        <w:rPr>
          <w:rFonts w:ascii="Times New Roman" w:hAnsi="Times New Roman" w:cs="Times New Roman"/>
        </w:rPr>
        <w:t>.</w:t>
      </w:r>
      <w:r w:rsidR="005D27C1" w:rsidRPr="0029556A">
        <w:rPr>
          <w:rFonts w:ascii="Times New Roman" w:hAnsi="Times New Roman" w:cs="Times New Roman"/>
        </w:rPr>
        <w:t xml:space="preserve"> </w:t>
      </w:r>
      <w:r w:rsidR="00B57024" w:rsidRPr="0029556A">
        <w:rPr>
          <w:rFonts w:ascii="Times New Roman" w:hAnsi="Times New Roman" w:cs="Times New Roman"/>
        </w:rPr>
        <w:t xml:space="preserve">Zástup </w:t>
      </w:r>
      <w:r w:rsidR="004230C9" w:rsidRPr="0029556A">
        <w:rPr>
          <w:rFonts w:ascii="Times New Roman" w:hAnsi="Times New Roman" w:cs="Times New Roman"/>
        </w:rPr>
        <w:t xml:space="preserve">je </w:t>
      </w:r>
      <w:r w:rsidR="00B57024" w:rsidRPr="0029556A">
        <w:rPr>
          <w:rFonts w:ascii="Times New Roman" w:hAnsi="Times New Roman" w:cs="Times New Roman"/>
        </w:rPr>
        <w:t xml:space="preserve">dále </w:t>
      </w:r>
      <w:r w:rsidR="004230C9" w:rsidRPr="0029556A">
        <w:rPr>
          <w:rFonts w:ascii="Times New Roman" w:hAnsi="Times New Roman" w:cs="Times New Roman"/>
        </w:rPr>
        <w:t xml:space="preserve">řešen </w:t>
      </w:r>
      <w:r w:rsidR="00EB12D6" w:rsidRPr="0029556A">
        <w:rPr>
          <w:rFonts w:ascii="Times New Roman" w:hAnsi="Times New Roman" w:cs="Times New Roman"/>
        </w:rPr>
        <w:t xml:space="preserve">tak, že zaměstnanec, který </w:t>
      </w:r>
      <w:r w:rsidR="00431F7E" w:rsidRPr="0029556A">
        <w:rPr>
          <w:rFonts w:ascii="Times New Roman" w:hAnsi="Times New Roman" w:cs="Times New Roman"/>
        </w:rPr>
        <w:t xml:space="preserve">bude </w:t>
      </w:r>
      <w:r w:rsidR="00274504" w:rsidRPr="0029556A">
        <w:rPr>
          <w:rFonts w:ascii="Times New Roman" w:hAnsi="Times New Roman" w:cs="Times New Roman"/>
        </w:rPr>
        <w:t>mimo</w:t>
      </w:r>
      <w:r w:rsidR="004230C9" w:rsidRPr="0029556A">
        <w:rPr>
          <w:rFonts w:ascii="Times New Roman" w:hAnsi="Times New Roman" w:cs="Times New Roman"/>
        </w:rPr>
        <w:t xml:space="preserve"> kancelář</w:t>
      </w:r>
      <w:r w:rsidR="00431F7E" w:rsidRPr="0029556A">
        <w:rPr>
          <w:rFonts w:ascii="Times New Roman" w:hAnsi="Times New Roman" w:cs="Times New Roman"/>
        </w:rPr>
        <w:t>,</w:t>
      </w:r>
      <w:r w:rsidR="004230C9" w:rsidRPr="0029556A">
        <w:rPr>
          <w:rFonts w:ascii="Times New Roman" w:hAnsi="Times New Roman" w:cs="Times New Roman"/>
        </w:rPr>
        <w:t xml:space="preserve"> přesměruje pevnou linku </w:t>
      </w:r>
      <w:r w:rsidR="00741D2F" w:rsidRPr="0029556A">
        <w:rPr>
          <w:rFonts w:ascii="Times New Roman" w:hAnsi="Times New Roman" w:cs="Times New Roman"/>
        </w:rPr>
        <w:t>n</w:t>
      </w:r>
      <w:r w:rsidR="004230C9" w:rsidRPr="0029556A">
        <w:rPr>
          <w:rFonts w:ascii="Times New Roman" w:hAnsi="Times New Roman" w:cs="Times New Roman"/>
        </w:rPr>
        <w:t xml:space="preserve">a </w:t>
      </w:r>
      <w:r w:rsidR="0063251E" w:rsidRPr="0029556A">
        <w:rPr>
          <w:rFonts w:ascii="Times New Roman" w:hAnsi="Times New Roman" w:cs="Times New Roman"/>
        </w:rPr>
        <w:t>zastupující</w:t>
      </w:r>
      <w:r w:rsidR="00741D2F" w:rsidRPr="0029556A">
        <w:rPr>
          <w:rFonts w:ascii="Times New Roman" w:hAnsi="Times New Roman" w:cs="Times New Roman"/>
        </w:rPr>
        <w:t>ho</w:t>
      </w:r>
      <w:r w:rsidR="0063251E" w:rsidRPr="0029556A">
        <w:rPr>
          <w:rFonts w:ascii="Times New Roman" w:hAnsi="Times New Roman" w:cs="Times New Roman"/>
        </w:rPr>
        <w:t xml:space="preserve"> zaměstnanc</w:t>
      </w:r>
      <w:r w:rsidR="00741D2F" w:rsidRPr="0029556A">
        <w:rPr>
          <w:rFonts w:ascii="Times New Roman" w:hAnsi="Times New Roman" w:cs="Times New Roman"/>
        </w:rPr>
        <w:t>e</w:t>
      </w:r>
      <w:r w:rsidR="0063251E" w:rsidRPr="0029556A">
        <w:rPr>
          <w:rFonts w:ascii="Times New Roman" w:hAnsi="Times New Roman" w:cs="Times New Roman"/>
        </w:rPr>
        <w:t xml:space="preserve">. </w:t>
      </w:r>
      <w:r w:rsidR="0063251E" w:rsidRPr="00757837">
        <w:rPr>
          <w:rFonts w:ascii="Times New Roman" w:hAnsi="Times New Roman" w:cs="Times New Roman"/>
        </w:rPr>
        <w:t>Z</w:t>
      </w:r>
      <w:r w:rsidR="004230C9" w:rsidRPr="00757837">
        <w:rPr>
          <w:rFonts w:ascii="Times New Roman" w:hAnsi="Times New Roman" w:cs="Times New Roman"/>
        </w:rPr>
        <w:t>astupující zaměstnanec je uveden v náplni práce každého zaměstnance,</w:t>
      </w:r>
      <w:r w:rsidR="004230C9" w:rsidRPr="0029556A">
        <w:rPr>
          <w:rFonts w:ascii="Times New Roman" w:hAnsi="Times New Roman" w:cs="Times New Roman"/>
        </w:rPr>
        <w:t xml:space="preserve"> případně se zaměstnanci na zástupu domluví</w:t>
      </w:r>
      <w:r w:rsidR="0063251E" w:rsidRPr="0029556A">
        <w:rPr>
          <w:rFonts w:ascii="Times New Roman" w:hAnsi="Times New Roman" w:cs="Times New Roman"/>
        </w:rPr>
        <w:t xml:space="preserve"> </w:t>
      </w:r>
      <w:r w:rsidR="00B57024" w:rsidRPr="0029556A">
        <w:rPr>
          <w:rFonts w:ascii="Times New Roman" w:hAnsi="Times New Roman" w:cs="Times New Roman"/>
        </w:rPr>
        <w:t>operativně a o tomto informují vždy vedoucí oddělení.</w:t>
      </w:r>
      <w:r w:rsidR="004230C9" w:rsidRPr="0029556A">
        <w:rPr>
          <w:rFonts w:ascii="Times New Roman" w:hAnsi="Times New Roman" w:cs="Times New Roman"/>
        </w:rPr>
        <w:t xml:space="preserve"> Zaměstnanec též nastaví v e-mailovém programu MS Outlook v případě dlouhodobější nepřítomnosti na pracovišti funkci „mimo kancelář“</w:t>
      </w:r>
      <w:r w:rsidR="00B57024" w:rsidRPr="0029556A">
        <w:rPr>
          <w:rFonts w:ascii="Times New Roman" w:hAnsi="Times New Roman" w:cs="Times New Roman"/>
        </w:rPr>
        <w:t>.</w:t>
      </w:r>
      <w:r w:rsidR="004230C9" w:rsidRPr="0029556A">
        <w:rPr>
          <w:rFonts w:ascii="Times New Roman" w:hAnsi="Times New Roman" w:cs="Times New Roman"/>
        </w:rPr>
        <w:t xml:space="preserve"> </w:t>
      </w:r>
      <w:r w:rsidR="00B57024" w:rsidRPr="0029556A">
        <w:rPr>
          <w:rFonts w:ascii="Times New Roman" w:hAnsi="Times New Roman" w:cs="Times New Roman"/>
        </w:rPr>
        <w:t>Z</w:t>
      </w:r>
      <w:r w:rsidR="004230C9" w:rsidRPr="0029556A">
        <w:rPr>
          <w:rFonts w:ascii="Times New Roman" w:hAnsi="Times New Roman" w:cs="Times New Roman"/>
        </w:rPr>
        <w:t>de může nas</w:t>
      </w:r>
      <w:r w:rsidR="0063251E" w:rsidRPr="0029556A">
        <w:rPr>
          <w:rFonts w:ascii="Times New Roman" w:hAnsi="Times New Roman" w:cs="Times New Roman"/>
        </w:rPr>
        <w:t xml:space="preserve">tavit i přeposílání e-mailů na zastupujícího </w:t>
      </w:r>
      <w:r w:rsidR="004230C9" w:rsidRPr="0029556A">
        <w:rPr>
          <w:rFonts w:ascii="Times New Roman" w:hAnsi="Times New Roman" w:cs="Times New Roman"/>
        </w:rPr>
        <w:t xml:space="preserve">zaměstnance. </w:t>
      </w:r>
    </w:p>
    <w:p w:rsidR="004230C9" w:rsidRPr="0029556A" w:rsidRDefault="00711825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>Nastane-li situace, že není na pracovišti žádný zaměstnanec oddělení</w:t>
      </w:r>
      <w:r w:rsidR="00B57024" w:rsidRPr="0029556A">
        <w:rPr>
          <w:rFonts w:ascii="Times New Roman" w:hAnsi="Times New Roman" w:cs="Times New Roman"/>
        </w:rPr>
        <w:t>,</w:t>
      </w:r>
      <w:r w:rsidRPr="0029556A">
        <w:rPr>
          <w:rFonts w:ascii="Times New Roman" w:hAnsi="Times New Roman" w:cs="Times New Roman"/>
        </w:rPr>
        <w:t xml:space="preserve"> </w:t>
      </w:r>
      <w:r w:rsidR="007C0A0F" w:rsidRPr="0029556A">
        <w:rPr>
          <w:rFonts w:ascii="Times New Roman" w:hAnsi="Times New Roman" w:cs="Times New Roman"/>
        </w:rPr>
        <w:t>dohodne zástup vedoucí oddělení s vedoucím jiného oddělení odboru.</w:t>
      </w:r>
    </w:p>
    <w:p w:rsidR="00FF11B5" w:rsidRPr="0029556A" w:rsidRDefault="004230C9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 xml:space="preserve">V případě služební cesty je zaměstnanec dostupný na služebním mobilním telefonu. Pokud situace zaměstnanci neumožňuje reagovat na telefonát okamžitě, zaměstnanec na </w:t>
      </w:r>
      <w:r w:rsidR="007C0A0F" w:rsidRPr="0029556A">
        <w:rPr>
          <w:rFonts w:ascii="Times New Roman" w:hAnsi="Times New Roman" w:cs="Times New Roman"/>
        </w:rPr>
        <w:t xml:space="preserve">tento </w:t>
      </w:r>
      <w:r w:rsidRPr="0029556A">
        <w:rPr>
          <w:rFonts w:ascii="Times New Roman" w:hAnsi="Times New Roman" w:cs="Times New Roman"/>
        </w:rPr>
        <w:t xml:space="preserve">reaguje, jakmile mu to situace umožňuje. </w:t>
      </w:r>
    </w:p>
    <w:p w:rsidR="00B569F0" w:rsidRPr="0029556A" w:rsidRDefault="00B569F0" w:rsidP="00B80502">
      <w:pPr>
        <w:pStyle w:val="Bezmezer"/>
        <w:jc w:val="both"/>
        <w:rPr>
          <w:rFonts w:ascii="Times New Roman" w:hAnsi="Times New Roman" w:cs="Times New Roman"/>
        </w:rPr>
      </w:pPr>
    </w:p>
    <w:p w:rsidR="00B569F0" w:rsidRPr="0029556A" w:rsidRDefault="00B569F0" w:rsidP="00B80502">
      <w:pPr>
        <w:pStyle w:val="Bezmezer"/>
        <w:jc w:val="both"/>
        <w:rPr>
          <w:rFonts w:ascii="Times New Roman" w:hAnsi="Times New Roman" w:cs="Times New Roman"/>
        </w:rPr>
      </w:pPr>
      <w:r w:rsidRPr="0029556A">
        <w:rPr>
          <w:rFonts w:ascii="Times New Roman" w:hAnsi="Times New Roman" w:cs="Times New Roman"/>
        </w:rPr>
        <w:t>Řešení zástupu je též řešeno i pracovním řádem č</w:t>
      </w:r>
      <w:r w:rsidRPr="00A904C3">
        <w:rPr>
          <w:rFonts w:ascii="Times New Roman" w:hAnsi="Times New Roman" w:cs="Times New Roman"/>
        </w:rPr>
        <w:t xml:space="preserve">. </w:t>
      </w:r>
      <w:r w:rsidR="00E522C7" w:rsidRPr="00A904C3">
        <w:rPr>
          <w:rFonts w:ascii="Times New Roman" w:hAnsi="Times New Roman" w:cs="Times New Roman"/>
        </w:rPr>
        <w:t>P</w:t>
      </w:r>
      <w:r w:rsidRPr="00A904C3">
        <w:rPr>
          <w:rFonts w:ascii="Times New Roman" w:hAnsi="Times New Roman" w:cs="Times New Roman"/>
        </w:rPr>
        <w:t xml:space="preserve"> </w:t>
      </w:r>
      <w:r w:rsidR="00073D6A" w:rsidRPr="00A904C3">
        <w:rPr>
          <w:rFonts w:ascii="Times New Roman" w:hAnsi="Times New Roman" w:cs="Times New Roman"/>
        </w:rPr>
        <w:t>0</w:t>
      </w:r>
      <w:r w:rsidR="00E522C7" w:rsidRPr="00A904C3">
        <w:rPr>
          <w:rFonts w:ascii="Times New Roman" w:hAnsi="Times New Roman" w:cs="Times New Roman"/>
        </w:rPr>
        <w:t>6</w:t>
      </w:r>
      <w:r w:rsidRPr="00A904C3">
        <w:rPr>
          <w:rFonts w:ascii="Times New Roman" w:hAnsi="Times New Roman" w:cs="Times New Roman"/>
        </w:rPr>
        <w:t>/20</w:t>
      </w:r>
      <w:r w:rsidR="00073D6A" w:rsidRPr="00A904C3">
        <w:rPr>
          <w:rFonts w:ascii="Times New Roman" w:hAnsi="Times New Roman" w:cs="Times New Roman"/>
        </w:rPr>
        <w:t>2</w:t>
      </w:r>
      <w:r w:rsidR="00E522C7" w:rsidRPr="00A904C3">
        <w:rPr>
          <w:rFonts w:ascii="Times New Roman" w:hAnsi="Times New Roman" w:cs="Times New Roman"/>
        </w:rPr>
        <w:t>3</w:t>
      </w:r>
      <w:r w:rsidRPr="00A904C3">
        <w:rPr>
          <w:rFonts w:ascii="Times New Roman" w:hAnsi="Times New Roman" w:cs="Times New Roman"/>
        </w:rPr>
        <w:t xml:space="preserve"> a organizačním řádem č. </w:t>
      </w:r>
      <w:r w:rsidR="00E522C7" w:rsidRPr="00A904C3">
        <w:rPr>
          <w:rFonts w:ascii="Times New Roman" w:hAnsi="Times New Roman" w:cs="Times New Roman"/>
        </w:rPr>
        <w:t>P</w:t>
      </w:r>
      <w:r w:rsidRPr="00A904C3">
        <w:rPr>
          <w:rFonts w:ascii="Times New Roman" w:hAnsi="Times New Roman" w:cs="Times New Roman"/>
        </w:rPr>
        <w:t xml:space="preserve"> </w:t>
      </w:r>
      <w:r w:rsidR="00E522C7" w:rsidRPr="00A904C3">
        <w:rPr>
          <w:rFonts w:ascii="Times New Roman" w:hAnsi="Times New Roman" w:cs="Times New Roman"/>
        </w:rPr>
        <w:t>10</w:t>
      </w:r>
      <w:r w:rsidR="00073D6A" w:rsidRPr="00A904C3">
        <w:rPr>
          <w:rFonts w:ascii="Times New Roman" w:hAnsi="Times New Roman" w:cs="Times New Roman"/>
        </w:rPr>
        <w:t>/202</w:t>
      </w:r>
      <w:r w:rsidR="00E522C7" w:rsidRPr="00A904C3">
        <w:rPr>
          <w:rFonts w:ascii="Times New Roman" w:hAnsi="Times New Roman" w:cs="Times New Roman"/>
        </w:rPr>
        <w:t>4</w:t>
      </w:r>
      <w:r w:rsidRPr="00A904C3">
        <w:rPr>
          <w:rFonts w:ascii="Times New Roman" w:hAnsi="Times New Roman" w:cs="Times New Roman"/>
        </w:rPr>
        <w:t>.</w:t>
      </w:r>
    </w:p>
    <w:p w:rsidR="00FF11B5" w:rsidRPr="00AB1A6D" w:rsidRDefault="00FF11B5" w:rsidP="0032161D">
      <w:pPr>
        <w:pStyle w:val="Bezmezer"/>
        <w:tabs>
          <w:tab w:val="left" w:pos="1396"/>
        </w:tabs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ab/>
      </w:r>
    </w:p>
    <w:p w:rsidR="007A699D" w:rsidRPr="00AB1A6D" w:rsidRDefault="007A699D" w:rsidP="00262CD1">
      <w:pPr>
        <w:pStyle w:val="Bezmezer"/>
        <w:jc w:val="both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1"/>
        <w:gridCol w:w="8391"/>
      </w:tblGrid>
      <w:tr w:rsidR="00AB1A6D" w:rsidRPr="00AB1A6D" w:rsidTr="00B45FEF">
        <w:tc>
          <w:tcPr>
            <w:tcW w:w="9212" w:type="dxa"/>
            <w:gridSpan w:val="2"/>
          </w:tcPr>
          <w:p w:rsidR="007A699D" w:rsidRPr="00AB1A6D" w:rsidRDefault="007A699D" w:rsidP="00262CD1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</w:tr>
      <w:tr w:rsidR="003D228E" w:rsidRPr="00AB1A6D" w:rsidTr="00B45FEF">
        <w:tc>
          <w:tcPr>
            <w:tcW w:w="675" w:type="dxa"/>
          </w:tcPr>
          <w:p w:rsidR="007A699D" w:rsidRPr="00AB1A6D" w:rsidRDefault="007A699D" w:rsidP="00262CD1">
            <w:pPr>
              <w:tabs>
                <w:tab w:val="left" w:pos="6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B1A6D">
              <w:rPr>
                <w:rFonts w:ascii="Times New Roman" w:hAnsi="Times New Roman" w:cs="Times New Roman"/>
                <w:b/>
                <w:sz w:val="24"/>
                <w:szCs w:val="24"/>
              </w:rPr>
              <w:t>1b</w:t>
            </w:r>
            <w:proofErr w:type="gramEnd"/>
          </w:p>
        </w:tc>
        <w:tc>
          <w:tcPr>
            <w:tcW w:w="8537" w:type="dxa"/>
          </w:tcPr>
          <w:p w:rsidR="007A699D" w:rsidRPr="00AB1A6D" w:rsidRDefault="007A699D" w:rsidP="00262CD1">
            <w:pPr>
              <w:tabs>
                <w:tab w:val="left" w:pos="66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A6D">
              <w:rPr>
                <w:rFonts w:ascii="Times New Roman" w:hAnsi="Times New Roman" w:cs="Times New Roman"/>
                <w:sz w:val="24"/>
                <w:szCs w:val="24"/>
              </w:rPr>
              <w:t>Doba výkonu sociálně-právní ochrany je přizpůsobena potřebám osob, jimž je nebo může být v budoucnu sociálně-právní ochrana poskytována nebo na něž se zaměřuje, zejména děti (dále jen „cílová skupina“). Osobní výkon sociálně-právní ochrany je zajištěn každ</w:t>
            </w:r>
            <w:r w:rsidR="00103F71" w:rsidRPr="00AB1A6D">
              <w:rPr>
                <w:rFonts w:ascii="Times New Roman" w:hAnsi="Times New Roman" w:cs="Times New Roman"/>
                <w:sz w:val="24"/>
                <w:szCs w:val="24"/>
              </w:rPr>
              <w:t>ý pracovní de</w:t>
            </w:r>
            <w:r w:rsidRPr="00AB1A6D">
              <w:rPr>
                <w:rFonts w:ascii="Times New Roman" w:hAnsi="Times New Roman" w:cs="Times New Roman"/>
                <w:sz w:val="24"/>
                <w:szCs w:val="24"/>
              </w:rPr>
              <w:t xml:space="preserve">n; mimo pracovní dobu a ve dnech pracovního klidu je zajištěna nepřetržitá pracovní pohotovost. </w:t>
            </w:r>
          </w:p>
        </w:tc>
      </w:tr>
    </w:tbl>
    <w:p w:rsidR="007A699D" w:rsidRPr="00AB1A6D" w:rsidRDefault="007A699D" w:rsidP="00262CD1">
      <w:pPr>
        <w:tabs>
          <w:tab w:val="left" w:pos="66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6108" w:rsidRPr="00AB1A6D" w:rsidRDefault="00D10551" w:rsidP="00B80502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b/>
        </w:rPr>
      </w:pPr>
      <w:r w:rsidRPr="00AB1A6D">
        <w:rPr>
          <w:rFonts w:ascii="Times New Roman" w:hAnsi="Times New Roman" w:cs="Times New Roman"/>
        </w:rPr>
        <w:t>Zaměstnan</w:t>
      </w:r>
      <w:r w:rsidR="00886108" w:rsidRPr="00AB1A6D">
        <w:rPr>
          <w:rFonts w:ascii="Times New Roman" w:hAnsi="Times New Roman" w:cs="Times New Roman"/>
        </w:rPr>
        <w:t xml:space="preserve">ci oddělení </w:t>
      </w:r>
      <w:r w:rsidR="00AA7C7F" w:rsidRPr="00AB1A6D">
        <w:rPr>
          <w:rFonts w:ascii="Times New Roman" w:hAnsi="Times New Roman" w:cs="Times New Roman"/>
        </w:rPr>
        <w:t xml:space="preserve">jsou povinni dodržovat stanovené úřední hodiny KÚKK, které jsou </w:t>
      </w:r>
      <w:r w:rsidRPr="00AB1A6D">
        <w:rPr>
          <w:rFonts w:ascii="Times New Roman" w:hAnsi="Times New Roman" w:cs="Times New Roman"/>
        </w:rPr>
        <w:t>určeny</w:t>
      </w:r>
      <w:r w:rsidR="00AA7C7F" w:rsidRPr="00AB1A6D">
        <w:rPr>
          <w:rFonts w:ascii="Times New Roman" w:hAnsi="Times New Roman" w:cs="Times New Roman"/>
        </w:rPr>
        <w:t xml:space="preserve"> s ohledem na potřeby klientů.  </w:t>
      </w:r>
    </w:p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  <w:b/>
        </w:rPr>
      </w:pPr>
      <w:r w:rsidRPr="00AB1A6D">
        <w:rPr>
          <w:rFonts w:ascii="Times New Roman" w:hAnsi="Times New Roman" w:cs="Times New Roman"/>
          <w:b/>
        </w:rPr>
        <w:lastRenderedPageBreak/>
        <w:t>Úřední hodiny K</w:t>
      </w:r>
      <w:r w:rsidR="00D10B57" w:rsidRPr="00AB1A6D">
        <w:rPr>
          <w:rFonts w:ascii="Times New Roman" w:hAnsi="Times New Roman" w:cs="Times New Roman"/>
          <w:b/>
        </w:rPr>
        <w:t>ÚKK</w:t>
      </w:r>
      <w:r w:rsidRPr="00AB1A6D">
        <w:rPr>
          <w:rFonts w:ascii="Times New Roman" w:hAnsi="Times New Roman" w:cs="Times New Roman"/>
          <w:b/>
        </w:rPr>
        <w:t xml:space="preserve"> pro klienty jsou: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</w:tblGrid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od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do</w:t>
            </w:r>
          </w:p>
        </w:tc>
      </w:tr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 xml:space="preserve">pondělí 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17:00 hod.</w:t>
            </w:r>
          </w:p>
        </w:tc>
      </w:tr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 xml:space="preserve">úterý 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15:00 hod.</w:t>
            </w:r>
          </w:p>
        </w:tc>
      </w:tr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středa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17:00 hod.</w:t>
            </w:r>
          </w:p>
        </w:tc>
      </w:tr>
      <w:tr w:rsidR="00AB1A6D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čtvrtek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15:00 hod.</w:t>
            </w:r>
          </w:p>
        </w:tc>
      </w:tr>
      <w:tr w:rsidR="003D228E" w:rsidRPr="00AB1A6D" w:rsidTr="00785A6C">
        <w:tc>
          <w:tcPr>
            <w:tcW w:w="1242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  <w:b/>
              </w:rPr>
            </w:pPr>
            <w:r w:rsidRPr="00AB1A6D">
              <w:rPr>
                <w:rFonts w:ascii="Times New Roman" w:hAnsi="Times New Roman" w:cs="Times New Roman"/>
                <w:b/>
              </w:rPr>
              <w:t>pátek</w:t>
            </w:r>
          </w:p>
        </w:tc>
        <w:tc>
          <w:tcPr>
            <w:tcW w:w="1418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8:00 hod.</w:t>
            </w:r>
          </w:p>
        </w:tc>
        <w:tc>
          <w:tcPr>
            <w:tcW w:w="1417" w:type="dxa"/>
          </w:tcPr>
          <w:p w:rsidR="003D228E" w:rsidRPr="00AB1A6D" w:rsidRDefault="003D228E" w:rsidP="00262CD1">
            <w:pPr>
              <w:pStyle w:val="Bezmezer"/>
              <w:jc w:val="both"/>
              <w:rPr>
                <w:rFonts w:ascii="Times New Roman" w:hAnsi="Times New Roman" w:cs="Times New Roman"/>
              </w:rPr>
            </w:pPr>
            <w:r w:rsidRPr="00AB1A6D">
              <w:rPr>
                <w:rFonts w:ascii="Times New Roman" w:hAnsi="Times New Roman" w:cs="Times New Roman"/>
              </w:rPr>
              <w:t>14:00 hod.</w:t>
            </w:r>
          </w:p>
        </w:tc>
      </w:tr>
    </w:tbl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</w:rPr>
      </w:pPr>
    </w:p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>Tyto úřední hodiny jsou uvedeny na informačním portálu Karlovarského kraje:</w:t>
      </w:r>
    </w:p>
    <w:p w:rsidR="003D228E" w:rsidRPr="00AB1A6D" w:rsidRDefault="00FE2ACB" w:rsidP="00262CD1">
      <w:pPr>
        <w:pStyle w:val="Bezmezer"/>
        <w:jc w:val="both"/>
        <w:rPr>
          <w:rFonts w:ascii="Times New Roman" w:hAnsi="Times New Roman" w:cs="Times New Roman"/>
        </w:rPr>
      </w:pPr>
      <w:hyperlink r:id="rId11" w:history="1">
        <w:r w:rsidR="003D228E" w:rsidRPr="00AB1A6D">
          <w:rPr>
            <w:rStyle w:val="Hypertextovodkaz"/>
            <w:rFonts w:ascii="Times New Roman" w:hAnsi="Times New Roman" w:cs="Times New Roman"/>
            <w:color w:val="auto"/>
          </w:rPr>
          <w:t>http://www.kr-karlovarsky.cz/krajsky-urad/Stranky/zakl-inf/KUKK.aspx</w:t>
        </w:r>
      </w:hyperlink>
    </w:p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</w:rPr>
      </w:pPr>
    </w:p>
    <w:p w:rsidR="002E57D2" w:rsidRPr="00AB1A6D" w:rsidRDefault="002E57D2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V úředních hodinách bude na pracovišti přítomen vždy minimálně jeden </w:t>
      </w:r>
      <w:r w:rsidR="00D10551" w:rsidRPr="00AB1A6D">
        <w:rPr>
          <w:rFonts w:ascii="Times New Roman" w:hAnsi="Times New Roman" w:cs="Times New Roman"/>
        </w:rPr>
        <w:t>zaměstnanec</w:t>
      </w:r>
      <w:r w:rsidRPr="00AB1A6D">
        <w:rPr>
          <w:rFonts w:ascii="Times New Roman" w:hAnsi="Times New Roman" w:cs="Times New Roman"/>
        </w:rPr>
        <w:t xml:space="preserve"> oddělení</w:t>
      </w:r>
      <w:r w:rsidR="009C4A5E" w:rsidRPr="00AB1A6D">
        <w:rPr>
          <w:rFonts w:ascii="Times New Roman" w:hAnsi="Times New Roman" w:cs="Times New Roman"/>
        </w:rPr>
        <w:t>.</w:t>
      </w:r>
      <w:r w:rsidRPr="00AB1A6D">
        <w:rPr>
          <w:rFonts w:ascii="Times New Roman" w:hAnsi="Times New Roman" w:cs="Times New Roman"/>
        </w:rPr>
        <w:t xml:space="preserve"> V mimořádných situacích, kdy nebude možné zajistit přítomnost </w:t>
      </w:r>
      <w:r w:rsidR="009C4A5E" w:rsidRPr="00AB1A6D">
        <w:rPr>
          <w:rFonts w:ascii="Times New Roman" w:hAnsi="Times New Roman" w:cs="Times New Roman"/>
        </w:rPr>
        <w:t xml:space="preserve">žádného </w:t>
      </w:r>
      <w:r w:rsidR="00D10551" w:rsidRPr="00AB1A6D">
        <w:rPr>
          <w:rFonts w:ascii="Times New Roman" w:hAnsi="Times New Roman" w:cs="Times New Roman"/>
        </w:rPr>
        <w:t>zaměstnance</w:t>
      </w:r>
      <w:r w:rsidRPr="00AB1A6D">
        <w:rPr>
          <w:rFonts w:ascii="Times New Roman" w:hAnsi="Times New Roman" w:cs="Times New Roman"/>
        </w:rPr>
        <w:t xml:space="preserve"> na pracovišti, bude </w:t>
      </w:r>
      <w:r w:rsidR="009C4A5E" w:rsidRPr="00AB1A6D">
        <w:rPr>
          <w:rFonts w:ascii="Times New Roman" w:hAnsi="Times New Roman" w:cs="Times New Roman"/>
        </w:rPr>
        <w:t xml:space="preserve">v těchto situacích </w:t>
      </w:r>
      <w:r w:rsidRPr="00AB1A6D">
        <w:rPr>
          <w:rFonts w:ascii="Times New Roman" w:hAnsi="Times New Roman" w:cs="Times New Roman"/>
        </w:rPr>
        <w:t>zajištěna dostupnost prostřednictvím mobilních telefonů</w:t>
      </w:r>
      <w:r w:rsidR="009C4A5E" w:rsidRPr="00AB1A6D">
        <w:rPr>
          <w:rFonts w:ascii="Times New Roman" w:hAnsi="Times New Roman" w:cs="Times New Roman"/>
        </w:rPr>
        <w:t>, dále bude vyvěšen odkaz na dveřích, kdo nepřítomného zastupuje na jiném oddělení odboru sociálních věcí</w:t>
      </w:r>
      <w:r w:rsidRPr="00AB1A6D">
        <w:rPr>
          <w:rFonts w:ascii="Times New Roman" w:hAnsi="Times New Roman" w:cs="Times New Roman"/>
        </w:rPr>
        <w:t>.</w:t>
      </w:r>
    </w:p>
    <w:p w:rsidR="002E57D2" w:rsidRPr="00AB1A6D" w:rsidRDefault="002E57D2" w:rsidP="00262CD1">
      <w:pPr>
        <w:pStyle w:val="Bezmezer"/>
        <w:jc w:val="both"/>
        <w:rPr>
          <w:rFonts w:ascii="Times New Roman" w:hAnsi="Times New Roman" w:cs="Times New Roman"/>
        </w:rPr>
      </w:pPr>
    </w:p>
    <w:p w:rsidR="003D228E" w:rsidRPr="00AB1A6D" w:rsidRDefault="003D228E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Pracovní doba zaměstnanců kraje je upravena jednak zákonem č. 262/2006 Sb., zákoník práce, a dále vnitřním </w:t>
      </w:r>
      <w:r w:rsidR="00265402" w:rsidRPr="00AB1A6D">
        <w:rPr>
          <w:rFonts w:ascii="Times New Roman" w:hAnsi="Times New Roman" w:cs="Times New Roman"/>
        </w:rPr>
        <w:t xml:space="preserve">předpisem </w:t>
      </w:r>
      <w:r w:rsidR="009C4A5E" w:rsidRPr="00AB1A6D">
        <w:rPr>
          <w:rFonts w:ascii="Times New Roman" w:hAnsi="Times New Roman" w:cs="Times New Roman"/>
        </w:rPr>
        <w:t>P</w:t>
      </w:r>
      <w:r w:rsidR="009B1702" w:rsidRPr="00AB1A6D">
        <w:rPr>
          <w:rFonts w:ascii="Times New Roman" w:hAnsi="Times New Roman" w:cs="Times New Roman"/>
        </w:rPr>
        <w:t>racovním řádem č</w:t>
      </w:r>
      <w:r w:rsidR="009B1702" w:rsidRPr="00A904C3">
        <w:rPr>
          <w:rFonts w:ascii="Times New Roman" w:hAnsi="Times New Roman" w:cs="Times New Roman"/>
        </w:rPr>
        <w:t xml:space="preserve">. </w:t>
      </w:r>
      <w:r w:rsidR="00E522C7" w:rsidRPr="00A904C3">
        <w:rPr>
          <w:rFonts w:ascii="Times New Roman" w:hAnsi="Times New Roman" w:cs="Times New Roman"/>
        </w:rPr>
        <w:t>P</w:t>
      </w:r>
      <w:r w:rsidR="009B1702" w:rsidRPr="00A904C3">
        <w:rPr>
          <w:rFonts w:ascii="Times New Roman" w:hAnsi="Times New Roman" w:cs="Times New Roman"/>
        </w:rPr>
        <w:t xml:space="preserve"> </w:t>
      </w:r>
      <w:r w:rsidR="00073D6A" w:rsidRPr="00A904C3">
        <w:rPr>
          <w:rFonts w:ascii="Times New Roman" w:hAnsi="Times New Roman" w:cs="Times New Roman"/>
        </w:rPr>
        <w:t>0</w:t>
      </w:r>
      <w:r w:rsidR="00E522C7" w:rsidRPr="00A904C3">
        <w:rPr>
          <w:rFonts w:ascii="Times New Roman" w:hAnsi="Times New Roman" w:cs="Times New Roman"/>
        </w:rPr>
        <w:t>6</w:t>
      </w:r>
      <w:r w:rsidR="00073D6A" w:rsidRPr="00A904C3">
        <w:rPr>
          <w:rFonts w:ascii="Times New Roman" w:hAnsi="Times New Roman" w:cs="Times New Roman"/>
        </w:rPr>
        <w:t>/202</w:t>
      </w:r>
      <w:r w:rsidR="00E522C7" w:rsidRPr="00A904C3">
        <w:rPr>
          <w:rFonts w:ascii="Times New Roman" w:hAnsi="Times New Roman" w:cs="Times New Roman"/>
        </w:rPr>
        <w:t>3</w:t>
      </w:r>
      <w:r w:rsidRPr="00A904C3">
        <w:rPr>
          <w:rFonts w:ascii="Times New Roman" w:hAnsi="Times New Roman" w:cs="Times New Roman"/>
        </w:rPr>
        <w:t>.</w:t>
      </w:r>
      <w:r w:rsidRPr="00AB1A6D">
        <w:rPr>
          <w:rFonts w:ascii="Times New Roman" w:hAnsi="Times New Roman" w:cs="Times New Roman"/>
        </w:rPr>
        <w:t xml:space="preserve"> </w:t>
      </w:r>
    </w:p>
    <w:p w:rsidR="001711EE" w:rsidRPr="00AB1A6D" w:rsidRDefault="001711EE" w:rsidP="00262CD1">
      <w:pPr>
        <w:pStyle w:val="Bezmezer"/>
        <w:jc w:val="both"/>
        <w:rPr>
          <w:rFonts w:ascii="Times New Roman" w:hAnsi="Times New Roman" w:cs="Times New Roman"/>
        </w:rPr>
      </w:pPr>
    </w:p>
    <w:p w:rsidR="001711EE" w:rsidRPr="00AB1A6D" w:rsidRDefault="001711EE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Zaměstnanci jsou povinni příchod na pracoviště, odchod </w:t>
      </w:r>
      <w:r w:rsidR="009C4A5E" w:rsidRPr="00AB1A6D">
        <w:rPr>
          <w:rFonts w:ascii="Times New Roman" w:hAnsi="Times New Roman" w:cs="Times New Roman"/>
        </w:rPr>
        <w:t xml:space="preserve">z </w:t>
      </w:r>
      <w:r w:rsidRPr="00AB1A6D">
        <w:rPr>
          <w:rFonts w:ascii="Times New Roman" w:hAnsi="Times New Roman" w:cs="Times New Roman"/>
        </w:rPr>
        <w:t>pracoviště evidovat systémem elektronické docházky stanoveným zaměstnavatelem, dále pak jsou povinni evidovat začátek a konec přestávky na jídlo a oddech</w:t>
      </w:r>
      <w:r w:rsidR="00861CC2" w:rsidRPr="00AB1A6D">
        <w:rPr>
          <w:rFonts w:ascii="Times New Roman" w:hAnsi="Times New Roman" w:cs="Times New Roman"/>
        </w:rPr>
        <w:t>.</w:t>
      </w:r>
      <w:r w:rsidRPr="00AB1A6D">
        <w:rPr>
          <w:rFonts w:ascii="Times New Roman" w:hAnsi="Times New Roman" w:cs="Times New Roman"/>
        </w:rPr>
        <w:t xml:space="preserve"> </w:t>
      </w:r>
    </w:p>
    <w:p w:rsidR="00A62C3C" w:rsidRPr="00AB1A6D" w:rsidRDefault="00A62C3C" w:rsidP="00262CD1">
      <w:pPr>
        <w:pStyle w:val="Bezmezer"/>
        <w:jc w:val="both"/>
        <w:rPr>
          <w:rFonts w:ascii="Times New Roman" w:hAnsi="Times New Roman" w:cs="Times New Roman"/>
        </w:rPr>
      </w:pPr>
    </w:p>
    <w:p w:rsidR="00C07C18" w:rsidRPr="00AB1A6D" w:rsidRDefault="00C07C18" w:rsidP="00262CD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  <w:b/>
        </w:rPr>
        <w:t xml:space="preserve">Pracovní pohotovost není v rámci oddělení </w:t>
      </w:r>
      <w:r w:rsidR="00367448" w:rsidRPr="00AB1A6D">
        <w:rPr>
          <w:rFonts w:ascii="Times New Roman" w:hAnsi="Times New Roman" w:cs="Times New Roman"/>
          <w:b/>
        </w:rPr>
        <w:t>zřízena</w:t>
      </w:r>
      <w:r w:rsidRPr="00AB1A6D">
        <w:rPr>
          <w:rFonts w:ascii="Times New Roman" w:hAnsi="Times New Roman" w:cs="Times New Roman"/>
          <w:b/>
        </w:rPr>
        <w:t>, neboť právní předpis</w:t>
      </w:r>
      <w:r w:rsidR="00367448" w:rsidRPr="00AB1A6D">
        <w:rPr>
          <w:rFonts w:ascii="Times New Roman" w:hAnsi="Times New Roman" w:cs="Times New Roman"/>
          <w:b/>
        </w:rPr>
        <w:t xml:space="preserve">y tuto povinnost </w:t>
      </w:r>
      <w:r w:rsidR="00C965F0" w:rsidRPr="00AB1A6D">
        <w:rPr>
          <w:rFonts w:ascii="Times New Roman" w:hAnsi="Times New Roman" w:cs="Times New Roman"/>
          <w:b/>
        </w:rPr>
        <w:t xml:space="preserve">orgánu sociálně-právní ochrany KÚKK </w:t>
      </w:r>
      <w:r w:rsidR="00367448" w:rsidRPr="00AB1A6D">
        <w:rPr>
          <w:rFonts w:ascii="Times New Roman" w:hAnsi="Times New Roman" w:cs="Times New Roman"/>
          <w:b/>
        </w:rPr>
        <w:t>neukládají</w:t>
      </w:r>
      <w:r w:rsidR="00367448" w:rsidRPr="00AB1A6D">
        <w:rPr>
          <w:rFonts w:ascii="Times New Roman" w:hAnsi="Times New Roman" w:cs="Times New Roman"/>
        </w:rPr>
        <w:t>.</w:t>
      </w:r>
    </w:p>
    <w:p w:rsidR="0029556A" w:rsidRDefault="0029556A" w:rsidP="0029556A">
      <w:pPr>
        <w:pStyle w:val="Bezmezer"/>
        <w:jc w:val="both"/>
        <w:rPr>
          <w:rFonts w:ascii="Times New Roman" w:hAnsi="Times New Roman" w:cs="Times New Roman"/>
        </w:rPr>
      </w:pPr>
    </w:p>
    <w:p w:rsidR="00620FCF" w:rsidRPr="00AB1A6D" w:rsidRDefault="00E86C20" w:rsidP="00262CD1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Klienti jsou o výkonu sociálně-právní ochrany dětí, o rozvržení úředních hodin apod., informováni prostřednictvím </w:t>
      </w:r>
      <w:r w:rsidR="003859F2" w:rsidRPr="00AB1A6D">
        <w:rPr>
          <w:rFonts w:ascii="Times New Roman" w:hAnsi="Times New Roman" w:cs="Times New Roman"/>
        </w:rPr>
        <w:t>webových</w:t>
      </w:r>
      <w:r w:rsidRPr="00AB1A6D">
        <w:rPr>
          <w:rFonts w:ascii="Times New Roman" w:hAnsi="Times New Roman" w:cs="Times New Roman"/>
        </w:rPr>
        <w:t xml:space="preserve"> stránek Karlovarského kraje a dále při prvním kontaktu, kdy jsou klienti informováni </w:t>
      </w:r>
      <w:r w:rsidR="00211E8E" w:rsidRPr="00AB1A6D">
        <w:rPr>
          <w:rFonts w:ascii="Times New Roman" w:hAnsi="Times New Roman" w:cs="Times New Roman"/>
        </w:rPr>
        <w:t>zaměstnanci oddělení sociálně-právní ochrany.</w:t>
      </w:r>
    </w:p>
    <w:p w:rsidR="000244FC" w:rsidRPr="000244FC" w:rsidRDefault="009C4A5E" w:rsidP="000244FC">
      <w:pPr>
        <w:tabs>
          <w:tab w:val="left" w:pos="66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A6D">
        <w:rPr>
          <w:rFonts w:ascii="Times New Roman" w:hAnsi="Times New Roman" w:cs="Times New Roman"/>
        </w:rPr>
        <w:t xml:space="preserve">Obecné informace </w:t>
      </w:r>
      <w:r w:rsidR="005F3DB6" w:rsidRPr="00AB1A6D">
        <w:rPr>
          <w:rFonts w:ascii="Times New Roman" w:hAnsi="Times New Roman" w:cs="Times New Roman"/>
        </w:rPr>
        <w:t>pro klienty</w:t>
      </w:r>
      <w:r w:rsidRPr="00AB1A6D">
        <w:rPr>
          <w:rFonts w:ascii="Times New Roman" w:hAnsi="Times New Roman" w:cs="Times New Roman"/>
        </w:rPr>
        <w:t xml:space="preserve"> v oblasti práce odboru sociálních věcí</w:t>
      </w:r>
      <w:r w:rsidR="00C965F0" w:rsidRPr="00AB1A6D">
        <w:rPr>
          <w:rFonts w:ascii="Times New Roman" w:hAnsi="Times New Roman" w:cs="Times New Roman"/>
        </w:rPr>
        <w:t xml:space="preserve"> lze získat na:</w:t>
      </w:r>
    </w:p>
    <w:p w:rsidR="00A904C3" w:rsidRDefault="000244FC" w:rsidP="00262CD1">
      <w:pPr>
        <w:pStyle w:val="Bezmezer"/>
        <w:jc w:val="both"/>
        <w:rPr>
          <w:color w:val="1F497D" w:themeColor="text2"/>
          <w:u w:val="single"/>
        </w:rPr>
      </w:pPr>
      <w:hyperlink r:id="rId12" w:history="1">
        <w:r w:rsidRPr="000244FC">
          <w:rPr>
            <w:rStyle w:val="Hypertextovodkaz"/>
          </w:rPr>
          <w:t>https://www.kr-karlovarsky.cz/temata/socialni-oblast/socialne-pravni-ochrana-deti/analyzy</w:t>
        </w:r>
      </w:hyperlink>
    </w:p>
    <w:p w:rsidR="00D938EB" w:rsidRPr="00A904C3" w:rsidRDefault="00A904C3" w:rsidP="00262CD1">
      <w:pPr>
        <w:pStyle w:val="Bezmezer"/>
        <w:jc w:val="both"/>
        <w:rPr>
          <w:rStyle w:val="Hypertextovodkaz"/>
          <w:rFonts w:ascii="Times New Roman" w:hAnsi="Times New Roman" w:cs="Times New Roman"/>
        </w:rPr>
      </w:pPr>
      <w:r>
        <w:rPr>
          <w:color w:val="1F497D" w:themeColor="text2"/>
          <w:u w:val="single"/>
        </w:rPr>
        <w:fldChar w:fldCharType="begin"/>
      </w:r>
      <w:r>
        <w:rPr>
          <w:color w:val="1F497D" w:themeColor="text2"/>
          <w:u w:val="single"/>
        </w:rPr>
        <w:instrText xml:space="preserve"> HYPERLINK "https://www.kr-karlovarsky.cz/temata/socialni-oblast/socialne-pravni-ochrana-deti/analyzy" </w:instrText>
      </w:r>
      <w:r>
        <w:rPr>
          <w:color w:val="1F497D" w:themeColor="text2"/>
          <w:u w:val="single"/>
        </w:rPr>
      </w:r>
      <w:r>
        <w:rPr>
          <w:color w:val="1F497D" w:themeColor="text2"/>
          <w:u w:val="single"/>
        </w:rPr>
        <w:fldChar w:fldCharType="separate"/>
      </w:r>
      <w:r w:rsidR="00D938EB" w:rsidRPr="00A904C3">
        <w:rPr>
          <w:rStyle w:val="Hypertextovodkaz"/>
        </w:rPr>
        <w:t>http://</w:t>
      </w:r>
      <w:r w:rsidRPr="00A904C3">
        <w:rPr>
          <w:rStyle w:val="Hypertextovodkaz"/>
          <w:rFonts w:ascii="Times New Roman" w:hAnsi="Times New Roman" w:cs="Times New Roman"/>
        </w:rPr>
        <w:t xml:space="preserve"> </w:t>
      </w:r>
      <w:r w:rsidRPr="00A904C3">
        <w:rPr>
          <w:rStyle w:val="Hypertextovodkaz"/>
        </w:rPr>
        <w:t>www.kr-karlovarsky.cz/temata/socialni-oblast/socialne-pravni-ochrana-deti</w:t>
      </w:r>
    </w:p>
    <w:p w:rsidR="00D938EB" w:rsidRPr="00AB1A6D" w:rsidRDefault="00A904C3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1F497D" w:themeColor="text2"/>
          <w:u w:val="single"/>
        </w:rPr>
        <w:fldChar w:fldCharType="end"/>
      </w:r>
    </w:p>
    <w:p w:rsidR="000C0B7C" w:rsidRPr="00AB1A6D" w:rsidRDefault="000C0B7C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C0B7C" w:rsidRPr="00E522C7" w:rsidRDefault="000C0B7C" w:rsidP="00262CD1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938EB" w:rsidRPr="00AB1A6D" w:rsidRDefault="00D938EB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938EB" w:rsidRPr="00AB1A6D" w:rsidRDefault="00D938EB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938EB" w:rsidRPr="00AB1A6D" w:rsidRDefault="00D938EB" w:rsidP="00262CD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F24E7" w:rsidRPr="00AB1A6D" w:rsidRDefault="009F24E7" w:rsidP="00262C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B1A6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47102" w:rsidRPr="00AB1A6D" w:rsidRDefault="00647102" w:rsidP="00262CD1">
      <w:pPr>
        <w:tabs>
          <w:tab w:val="left" w:pos="54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56A" w:rsidRDefault="0029556A" w:rsidP="002C1DD0">
      <w:pPr>
        <w:tabs>
          <w:tab w:val="left" w:pos="5420"/>
        </w:tabs>
        <w:rPr>
          <w:rFonts w:ascii="Times New Roman" w:hAnsi="Times New Roman" w:cs="Times New Roman"/>
          <w:b/>
          <w:sz w:val="24"/>
          <w:szCs w:val="24"/>
        </w:rPr>
      </w:pPr>
    </w:p>
    <w:p w:rsidR="000244FC" w:rsidRDefault="000244FC" w:rsidP="002C1DD0">
      <w:pPr>
        <w:tabs>
          <w:tab w:val="left" w:pos="5420"/>
        </w:tabs>
        <w:rPr>
          <w:rFonts w:ascii="Times New Roman" w:hAnsi="Times New Roman" w:cs="Times New Roman"/>
          <w:b/>
          <w:sz w:val="24"/>
          <w:szCs w:val="24"/>
        </w:rPr>
      </w:pPr>
    </w:p>
    <w:p w:rsidR="000244FC" w:rsidRDefault="000244FC" w:rsidP="002C1DD0">
      <w:pPr>
        <w:tabs>
          <w:tab w:val="left" w:pos="5420"/>
        </w:tabs>
        <w:rPr>
          <w:rFonts w:ascii="Times New Roman" w:hAnsi="Times New Roman" w:cs="Times New Roman"/>
          <w:b/>
          <w:sz w:val="24"/>
          <w:szCs w:val="24"/>
        </w:rPr>
      </w:pPr>
    </w:p>
    <w:p w:rsidR="000244FC" w:rsidRDefault="000244FC" w:rsidP="002C1DD0">
      <w:pPr>
        <w:tabs>
          <w:tab w:val="left" w:pos="5420"/>
        </w:tabs>
        <w:rPr>
          <w:rFonts w:ascii="Times New Roman" w:hAnsi="Times New Roman" w:cs="Times New Roman"/>
          <w:b/>
          <w:sz w:val="24"/>
          <w:szCs w:val="24"/>
        </w:rPr>
      </w:pPr>
    </w:p>
    <w:p w:rsidR="000244FC" w:rsidRDefault="000244FC" w:rsidP="002C1DD0">
      <w:pPr>
        <w:tabs>
          <w:tab w:val="left" w:pos="5420"/>
        </w:tabs>
        <w:rPr>
          <w:rFonts w:ascii="Times New Roman" w:hAnsi="Times New Roman" w:cs="Times New Roman"/>
          <w:b/>
          <w:sz w:val="24"/>
          <w:szCs w:val="24"/>
        </w:rPr>
      </w:pPr>
    </w:p>
    <w:p w:rsidR="0038455F" w:rsidRPr="00AB1A6D" w:rsidRDefault="0038455F" w:rsidP="002C1DD0">
      <w:pPr>
        <w:tabs>
          <w:tab w:val="left" w:pos="5420"/>
        </w:tabs>
        <w:rPr>
          <w:rFonts w:ascii="Times New Roman" w:hAnsi="Times New Roman" w:cs="Times New Roman"/>
          <w:b/>
          <w:sz w:val="24"/>
          <w:szCs w:val="24"/>
        </w:rPr>
      </w:pPr>
      <w:r w:rsidRPr="00AB1A6D">
        <w:rPr>
          <w:rFonts w:ascii="Times New Roman" w:hAnsi="Times New Roman" w:cs="Times New Roman"/>
          <w:b/>
          <w:sz w:val="24"/>
          <w:szCs w:val="24"/>
        </w:rPr>
        <w:lastRenderedPageBreak/>
        <w:t>Příloha č. 1</w:t>
      </w:r>
      <w:r w:rsidR="00D8608C" w:rsidRPr="00AB1A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18C1" w:rsidRPr="00AB1A6D">
        <w:rPr>
          <w:rFonts w:ascii="Times New Roman" w:hAnsi="Times New Roman" w:cs="Times New Roman"/>
          <w:b/>
          <w:sz w:val="24"/>
          <w:szCs w:val="24"/>
        </w:rPr>
        <w:t xml:space="preserve">ke standardu č. </w:t>
      </w:r>
      <w:proofErr w:type="gramStart"/>
      <w:r w:rsidR="00C118C1" w:rsidRPr="00AB1A6D">
        <w:rPr>
          <w:rFonts w:ascii="Times New Roman" w:hAnsi="Times New Roman" w:cs="Times New Roman"/>
          <w:b/>
          <w:sz w:val="24"/>
          <w:szCs w:val="24"/>
        </w:rPr>
        <w:t>1</w:t>
      </w:r>
      <w:r w:rsidR="00D8608C" w:rsidRPr="00AB1A6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4394"/>
        <w:gridCol w:w="2546"/>
      </w:tblGrid>
      <w:tr w:rsidR="00AB1A6D" w:rsidRPr="00AB1A6D" w:rsidTr="00C91606">
        <w:tc>
          <w:tcPr>
            <w:tcW w:w="2122" w:type="dxa"/>
          </w:tcPr>
          <w:p w:rsidR="0038455F" w:rsidRPr="00AB1A6D" w:rsidRDefault="0038455F" w:rsidP="002C1DD0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Pracovník:</w:t>
            </w:r>
          </w:p>
        </w:tc>
        <w:tc>
          <w:tcPr>
            <w:tcW w:w="4394" w:type="dxa"/>
          </w:tcPr>
          <w:p w:rsidR="0038455F" w:rsidRPr="00AB1A6D" w:rsidRDefault="0038455F" w:rsidP="002C1DD0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Odpovědnost:</w:t>
            </w:r>
          </w:p>
        </w:tc>
        <w:tc>
          <w:tcPr>
            <w:tcW w:w="2546" w:type="dxa"/>
          </w:tcPr>
          <w:p w:rsidR="00872F44" w:rsidRPr="00AB1A6D" w:rsidRDefault="00872F44" w:rsidP="00872F44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Číslo kanceláře/číslo telefonu/</w:t>
            </w:r>
          </w:p>
          <w:p w:rsidR="0038455F" w:rsidRPr="00AB1A6D" w:rsidRDefault="00872F44" w:rsidP="00872F44">
            <w:pPr>
              <w:tabs>
                <w:tab w:val="left" w:pos="54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  <w:r w:rsidR="0038455F" w:rsidRPr="00AB1A6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AB1A6D" w:rsidRPr="00AB1A6D" w:rsidTr="00C91606">
        <w:tc>
          <w:tcPr>
            <w:tcW w:w="2122" w:type="dxa"/>
          </w:tcPr>
          <w:p w:rsidR="00E522C7" w:rsidRDefault="00E522C7" w:rsidP="006C4042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455F" w:rsidRPr="00AB1A6D" w:rsidRDefault="00073D6A" w:rsidP="006C4042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Mgr. Miluše Merklová</w:t>
            </w:r>
          </w:p>
        </w:tc>
        <w:tc>
          <w:tcPr>
            <w:tcW w:w="4394" w:type="dxa"/>
          </w:tcPr>
          <w:p w:rsidR="0038455F" w:rsidRDefault="00010521" w:rsidP="00FE2ACB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38455F" w:rsidRPr="00AB1A6D">
              <w:rPr>
                <w:rFonts w:ascii="Times New Roman" w:hAnsi="Times New Roman" w:cs="Times New Roman"/>
                <w:sz w:val="20"/>
                <w:szCs w:val="20"/>
              </w:rPr>
              <w:t>edoucí oddělení</w:t>
            </w:r>
            <w:r w:rsidR="003D35BE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556A" w:rsidRDefault="0029556A" w:rsidP="00FE2ACB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přešetřování způsobu vyřízení stížností v oblasti sociálně-právní ochrany dětí </w:t>
            </w:r>
          </w:p>
          <w:p w:rsidR="0029556A" w:rsidRDefault="0029556A" w:rsidP="00FE2ACB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556A">
              <w:rPr>
                <w:rFonts w:ascii="Times New Roman" w:hAnsi="Times New Roman" w:cs="Times New Roman"/>
                <w:sz w:val="20"/>
                <w:szCs w:val="20"/>
              </w:rPr>
              <w:t>standardy kvality sociálně-právní ochrany dětí</w:t>
            </w:r>
          </w:p>
          <w:p w:rsidR="00FE2ACB" w:rsidRPr="00FE2ACB" w:rsidRDefault="00FE2ACB" w:rsidP="00FE2ACB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standardy kvality výkonu sociálně-právní ochrany dětí</w:t>
            </w:r>
          </w:p>
          <w:p w:rsidR="0029556A" w:rsidRDefault="003D35BE" w:rsidP="00FE2ACB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</w:t>
            </w:r>
            <w:r w:rsidR="00C91606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konzultační činnost pro občany a o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bce</w:t>
            </w:r>
            <w:r w:rsidR="002A6D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 xml:space="preserve">zejména </w:t>
            </w:r>
            <w:r w:rsidR="00C91606" w:rsidRPr="00AB1A6D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9556A" w:rsidRPr="00AB1A6D">
              <w:rPr>
                <w:rFonts w:ascii="Times New Roman" w:hAnsi="Times New Roman" w:cs="Times New Roman"/>
                <w:sz w:val="20"/>
                <w:szCs w:val="20"/>
              </w:rPr>
              <w:t>oblasti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3CFC">
              <w:rPr>
                <w:rFonts w:ascii="Times New Roman" w:hAnsi="Times New Roman" w:cs="Times New Roman"/>
                <w:sz w:val="20"/>
                <w:szCs w:val="20"/>
              </w:rPr>
              <w:t xml:space="preserve">veřejného </w:t>
            </w:r>
            <w:r w:rsidR="002A6DA0">
              <w:rPr>
                <w:rFonts w:ascii="Times New Roman" w:hAnsi="Times New Roman" w:cs="Times New Roman"/>
                <w:sz w:val="20"/>
                <w:szCs w:val="20"/>
              </w:rPr>
              <w:t>opatrovnictví</w:t>
            </w:r>
            <w:r w:rsidR="00053CFC">
              <w:rPr>
                <w:rFonts w:ascii="Times New Roman" w:hAnsi="Times New Roman" w:cs="Times New Roman"/>
                <w:sz w:val="20"/>
                <w:szCs w:val="20"/>
              </w:rPr>
              <w:t xml:space="preserve"> a poručenství</w:t>
            </w:r>
            <w:r w:rsidR="002A6D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3C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201">
              <w:rPr>
                <w:rFonts w:ascii="Times New Roman" w:hAnsi="Times New Roman" w:cs="Times New Roman"/>
                <w:sz w:val="20"/>
                <w:szCs w:val="20"/>
              </w:rPr>
              <w:t>transferu</w:t>
            </w:r>
            <w:r w:rsidR="002A6DA0">
              <w:rPr>
                <w:rFonts w:ascii="Times New Roman" w:hAnsi="Times New Roman" w:cs="Times New Roman"/>
                <w:sz w:val="20"/>
                <w:szCs w:val="20"/>
              </w:rPr>
              <w:t xml:space="preserve"> na výkon sociálně-právní ochrany dětí</w:t>
            </w:r>
            <w:r w:rsidR="00FE2ACB">
              <w:rPr>
                <w:rFonts w:ascii="Times New Roman" w:hAnsi="Times New Roman" w:cs="Times New Roman"/>
                <w:sz w:val="20"/>
                <w:szCs w:val="20"/>
              </w:rPr>
              <w:t>, standardů kvality a nezletilých cizinců bez doprovodu</w:t>
            </w:r>
          </w:p>
          <w:p w:rsidR="0029556A" w:rsidRPr="0029556A" w:rsidRDefault="00C91606" w:rsidP="00FE2ACB">
            <w:pPr>
              <w:pStyle w:val="Odstavecseseznamem"/>
              <w:numPr>
                <w:ilvl w:val="0"/>
                <w:numId w:val="37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C91606" w:rsidRPr="00AB1A6D" w:rsidRDefault="00C91606" w:rsidP="002C1DD0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D6A" w:rsidRPr="00AB1A6D" w:rsidRDefault="00073D6A" w:rsidP="00073D6A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146C</w:t>
            </w:r>
            <w:proofErr w:type="gramEnd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/ 354 222 497</w:t>
            </w:r>
          </w:p>
          <w:p w:rsidR="00073D6A" w:rsidRPr="00AB1A6D" w:rsidRDefault="00FE2ACB" w:rsidP="00073D6A">
            <w:pPr>
              <w:pStyle w:val="Bezmezer"/>
              <w:jc w:val="both"/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3" w:history="1">
              <w:r w:rsidR="00073D6A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miluse.merklova@kr-karlovarsky.cz</w:t>
              </w:r>
            </w:hyperlink>
          </w:p>
          <w:p w:rsidR="003D35BE" w:rsidRPr="00AB1A6D" w:rsidRDefault="003D35BE" w:rsidP="00D2709E">
            <w:pPr>
              <w:pStyle w:val="Bezmezer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A6D" w:rsidRPr="00AB1A6D" w:rsidTr="00C91606">
        <w:trPr>
          <w:trHeight w:val="753"/>
        </w:trPr>
        <w:tc>
          <w:tcPr>
            <w:tcW w:w="2122" w:type="dxa"/>
          </w:tcPr>
          <w:p w:rsidR="00E522C7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Mgr. Ryšková Iveta</w:t>
            </w:r>
          </w:p>
        </w:tc>
        <w:tc>
          <w:tcPr>
            <w:tcW w:w="4394" w:type="dxa"/>
          </w:tcPr>
          <w:p w:rsidR="004D580F" w:rsidRDefault="004D580F" w:rsidP="004D580F">
            <w:pPr>
              <w:pStyle w:val="Odstavecseseznamem"/>
              <w:numPr>
                <w:ilvl w:val="0"/>
                <w:numId w:val="38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státní příspěvek pro zřizovatele zařízení pro děti vyžadující okamžitou pomoc</w:t>
            </w:r>
          </w:p>
          <w:p w:rsidR="0029556A" w:rsidRPr="00AB1A6D" w:rsidRDefault="0029556A" w:rsidP="004D580F">
            <w:pPr>
              <w:pStyle w:val="Odstavecseseznamem"/>
              <w:numPr>
                <w:ilvl w:val="0"/>
                <w:numId w:val="38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rozhodování o pověření k výkonu sociálně-právní ochrany dětí</w:t>
            </w:r>
          </w:p>
          <w:p w:rsidR="004D580F" w:rsidRDefault="004D580F" w:rsidP="00651716">
            <w:pPr>
              <w:pStyle w:val="Odstavecseseznamem"/>
              <w:numPr>
                <w:ilvl w:val="0"/>
                <w:numId w:val="38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</w:t>
            </w:r>
            <w:r w:rsidR="006E3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>zejména v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oblasti ochrany týraných a zneužívaných dětí</w:t>
            </w:r>
            <w:r w:rsidR="0029556A">
              <w:rPr>
                <w:rFonts w:ascii="Times New Roman" w:hAnsi="Times New Roman" w:cs="Times New Roman"/>
                <w:sz w:val="20"/>
                <w:szCs w:val="20"/>
              </w:rPr>
              <w:t>, v oblasti sociální kurately</w:t>
            </w:r>
            <w:r w:rsidR="006E329B">
              <w:rPr>
                <w:rFonts w:ascii="Times New Roman" w:hAnsi="Times New Roman" w:cs="Times New Roman"/>
                <w:sz w:val="20"/>
                <w:szCs w:val="20"/>
              </w:rPr>
              <w:t xml:space="preserve"> a v oblasti poradenské a preventivní činnosti orgánů sociálně-právní ochrany dětí</w:t>
            </w:r>
          </w:p>
          <w:p w:rsidR="003C7CD9" w:rsidRPr="00AB1A6D" w:rsidRDefault="0029556A" w:rsidP="00651716">
            <w:pPr>
              <w:pStyle w:val="Odstavecseseznamem"/>
              <w:numPr>
                <w:ilvl w:val="0"/>
                <w:numId w:val="38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148C</w:t>
            </w:r>
            <w:proofErr w:type="gramEnd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/ 354 222 239</w:t>
            </w:r>
          </w:p>
          <w:p w:rsidR="004D580F" w:rsidRPr="00AB1A6D" w:rsidRDefault="00FE2ACB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4D580F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iveta.ryskova@kr-karlovarsky.cz</w:t>
              </w:r>
            </w:hyperlink>
          </w:p>
        </w:tc>
      </w:tr>
      <w:tr w:rsidR="00AB1A6D" w:rsidRPr="00AB1A6D" w:rsidTr="00C91606">
        <w:tc>
          <w:tcPr>
            <w:tcW w:w="2122" w:type="dxa"/>
          </w:tcPr>
          <w:p w:rsidR="00E522C7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Mgr. </w:t>
            </w:r>
            <w:r w:rsidR="001F3900" w:rsidRPr="00AB1A6D">
              <w:rPr>
                <w:rFonts w:ascii="Times New Roman" w:hAnsi="Times New Roman" w:cs="Times New Roman"/>
                <w:sz w:val="20"/>
                <w:szCs w:val="20"/>
              </w:rPr>
              <w:t>Šárka Jandorová</w:t>
            </w:r>
          </w:p>
        </w:tc>
        <w:tc>
          <w:tcPr>
            <w:tcW w:w="4394" w:type="dxa"/>
          </w:tcPr>
          <w:p w:rsidR="00542A71" w:rsidRDefault="00542A71" w:rsidP="004D580F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zprostředkování 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>náhradní rodinn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29B" w:rsidRPr="00AB1A6D"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</w:p>
          <w:p w:rsidR="004D580F" w:rsidRPr="00AB1A6D" w:rsidRDefault="006E329B" w:rsidP="004D580F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dětí </w:t>
            </w:r>
          </w:p>
          <w:p w:rsidR="006E329B" w:rsidRDefault="004D580F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</w:t>
            </w:r>
            <w:r w:rsidR="006E329B">
              <w:rPr>
                <w:rFonts w:ascii="Times New Roman" w:hAnsi="Times New Roman" w:cs="Times New Roman"/>
                <w:sz w:val="20"/>
                <w:szCs w:val="20"/>
              </w:rPr>
              <w:t xml:space="preserve"> zejména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v oblasti náhradní rodinné péče</w:t>
            </w:r>
          </w:p>
          <w:p w:rsidR="004D580F" w:rsidRPr="00AB1A6D" w:rsidRDefault="004D580F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147C</w:t>
            </w:r>
            <w:proofErr w:type="gramEnd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/ 354 222 624</w:t>
            </w:r>
          </w:p>
          <w:p w:rsidR="004D580F" w:rsidRPr="00AB1A6D" w:rsidRDefault="00FE2ACB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1F3900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sarka.jandorova@kr-karlovarsky.cz</w:t>
              </w:r>
            </w:hyperlink>
          </w:p>
        </w:tc>
      </w:tr>
      <w:tr w:rsidR="00AB1A6D" w:rsidRPr="00AB1A6D" w:rsidTr="00791BCA">
        <w:tc>
          <w:tcPr>
            <w:tcW w:w="2122" w:type="dxa"/>
          </w:tcPr>
          <w:p w:rsidR="00E522C7" w:rsidRPr="00FE2ACB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Pr="00FE2ACB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ACB">
              <w:rPr>
                <w:rFonts w:ascii="Times New Roman" w:hAnsi="Times New Roman" w:cs="Times New Roman"/>
                <w:sz w:val="20"/>
                <w:szCs w:val="20"/>
              </w:rPr>
              <w:t>Bc. Andrea Nevolová</w:t>
            </w:r>
            <w:r w:rsidR="004D580F" w:rsidRPr="00FE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4D580F" w:rsidRDefault="004D580F" w:rsidP="004D580F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náhr</w:t>
            </w:r>
            <w:r w:rsidR="0032161D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adní rodinná </w:t>
            </w:r>
            <w:r w:rsidR="00EF1201" w:rsidRPr="00AB1A6D">
              <w:rPr>
                <w:rFonts w:ascii="Times New Roman" w:hAnsi="Times New Roman" w:cs="Times New Roman"/>
                <w:sz w:val="20"/>
                <w:szCs w:val="20"/>
              </w:rPr>
              <w:t>péče</w:t>
            </w:r>
            <w:r w:rsidR="00EF1201">
              <w:rPr>
                <w:rFonts w:ascii="Times New Roman" w:hAnsi="Times New Roman" w:cs="Times New Roman"/>
                <w:sz w:val="20"/>
                <w:szCs w:val="20"/>
              </w:rPr>
              <w:t xml:space="preserve"> – evidence</w:t>
            </w:r>
            <w:r w:rsidR="0032161D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žadatelů</w:t>
            </w:r>
          </w:p>
          <w:p w:rsidR="00DD3002" w:rsidRDefault="004D580F" w:rsidP="003C7CD9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metodická, poradenská a konzultační činnost pro občany a obce </w:t>
            </w:r>
            <w:r w:rsidR="00DD3002">
              <w:rPr>
                <w:rFonts w:ascii="Times New Roman" w:hAnsi="Times New Roman" w:cs="Times New Roman"/>
                <w:sz w:val="20"/>
                <w:szCs w:val="20"/>
              </w:rPr>
              <w:t xml:space="preserve">zejména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v oblasti náhradní rodinné péče</w:t>
            </w:r>
          </w:p>
          <w:p w:rsidR="004D580F" w:rsidRPr="003C7CD9" w:rsidRDefault="004D580F" w:rsidP="003C7CD9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Default="0032161D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20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>354 222</w:t>
            </w:r>
            <w:r w:rsidR="00E522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D580F" w:rsidRPr="00AB1A6D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  <w:p w:rsidR="004D580F" w:rsidRPr="00AB1A6D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andrea.nevolova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hyperlink r:id="rId16" w:history="1">
              <w:r w:rsidR="004D580F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kr-karlovarsky.cz</w:t>
              </w:r>
            </w:hyperlink>
          </w:p>
          <w:p w:rsidR="004D580F" w:rsidRPr="00AB1A6D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A6D" w:rsidRPr="00AB1A6D" w:rsidTr="00791BCA">
        <w:trPr>
          <w:trHeight w:val="1749"/>
        </w:trPr>
        <w:tc>
          <w:tcPr>
            <w:tcW w:w="2122" w:type="dxa"/>
          </w:tcPr>
          <w:p w:rsidR="00E522C7" w:rsidRPr="00FE2ACB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29852594"/>
          </w:p>
          <w:p w:rsidR="004D580F" w:rsidRPr="00FE2ACB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ACB">
              <w:rPr>
                <w:rFonts w:ascii="Times New Roman" w:hAnsi="Times New Roman" w:cs="Times New Roman"/>
                <w:sz w:val="20"/>
                <w:szCs w:val="20"/>
              </w:rPr>
              <w:t xml:space="preserve">Bc. Miroslava </w:t>
            </w:r>
            <w:proofErr w:type="spellStart"/>
            <w:r w:rsidRPr="00FE2ACB">
              <w:rPr>
                <w:rFonts w:ascii="Times New Roman" w:hAnsi="Times New Roman" w:cs="Times New Roman"/>
                <w:sz w:val="20"/>
                <w:szCs w:val="20"/>
              </w:rPr>
              <w:t>Kunciterová</w:t>
            </w:r>
            <w:proofErr w:type="spellEnd"/>
            <w:r w:rsidRPr="00FE2ACB">
              <w:rPr>
                <w:rFonts w:ascii="Times New Roman" w:hAnsi="Times New Roman" w:cs="Times New Roman"/>
                <w:sz w:val="20"/>
                <w:szCs w:val="20"/>
              </w:rPr>
              <w:t>, DiS.</w:t>
            </w:r>
            <w:r w:rsidR="004D580F" w:rsidRPr="00FE2A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791BCA" w:rsidRPr="00AB1A6D" w:rsidRDefault="00B13BF0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r w:rsidR="00DD3002">
              <w:rPr>
                <w:rFonts w:ascii="Times New Roman" w:hAnsi="Times New Roman" w:cs="Times New Roman"/>
                <w:sz w:val="20"/>
                <w:szCs w:val="20"/>
              </w:rPr>
              <w:t xml:space="preserve"> dětí </w:t>
            </w:r>
          </w:p>
          <w:p w:rsidR="003C7CD9" w:rsidRDefault="0032161D" w:rsidP="00651716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metodická, poradenská a konzultační činnost pro občany a obce v oblasti náhradní péče</w:t>
            </w:r>
            <w:r w:rsidR="003C7CD9">
              <w:rPr>
                <w:rFonts w:ascii="Times New Roman" w:hAnsi="Times New Roman" w:cs="Times New Roman"/>
                <w:sz w:val="20"/>
                <w:szCs w:val="20"/>
              </w:rPr>
              <w:t xml:space="preserve"> o děti, zejména v oblasti problematiky dětí umístěných v zařízení pro výkon ústavní výchovy</w:t>
            </w:r>
          </w:p>
          <w:p w:rsidR="00791BCA" w:rsidRPr="00DD3002" w:rsidRDefault="0032161D" w:rsidP="00DD3002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kontrolní činnost</w:t>
            </w:r>
          </w:p>
        </w:tc>
        <w:tc>
          <w:tcPr>
            <w:tcW w:w="2546" w:type="dxa"/>
          </w:tcPr>
          <w:p w:rsidR="00E522C7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80F" w:rsidRDefault="004D580F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148C</w:t>
            </w:r>
            <w:proofErr w:type="gramEnd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20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354 222</w:t>
            </w:r>
            <w:r w:rsidR="00E522C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F3900" w:rsidRPr="00AB1A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522C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1F3900" w:rsidRDefault="00E82CA9" w:rsidP="004D580F">
            <w:pPr>
              <w:tabs>
                <w:tab w:val="left" w:pos="5420"/>
              </w:tabs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E522C7">
              <w:rPr>
                <w:rFonts w:ascii="Times New Roman" w:hAnsi="Times New Roman" w:cs="Times New Roman"/>
                <w:sz w:val="20"/>
                <w:szCs w:val="20"/>
              </w:rPr>
              <w:t>iroslava.kunciterova</w:t>
            </w:r>
            <w:proofErr w:type="gramEnd"/>
            <w:r>
              <w:fldChar w:fldCharType="begin"/>
            </w:r>
            <w:r>
              <w:instrText xml:space="preserve"> HYPERLINK "mailto:helena.hejnova@kr-karlovarsky.cz" </w:instrText>
            </w:r>
            <w:r>
              <w:fldChar w:fldCharType="separate"/>
            </w:r>
            <w:r w:rsidR="001F3900" w:rsidRPr="00AB1A6D"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</w:rPr>
              <w:t>@kr-karlovarsky.cz</w:t>
            </w:r>
            <w:r>
              <w:rPr>
                <w:rStyle w:val="Hypertextovodkaz"/>
                <w:rFonts w:ascii="Times New Roman" w:hAnsi="Times New Roman" w:cs="Times New Roman"/>
                <w:color w:val="auto"/>
                <w:sz w:val="20"/>
                <w:szCs w:val="20"/>
              </w:rPr>
              <w:fldChar w:fldCharType="end"/>
            </w:r>
          </w:p>
          <w:p w:rsidR="00E522C7" w:rsidRPr="00AB1A6D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900" w:rsidRPr="00AB1A6D" w:rsidRDefault="001F3900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3900" w:rsidRPr="00AB1A6D" w:rsidTr="00791BCA">
        <w:trPr>
          <w:trHeight w:val="1749"/>
        </w:trPr>
        <w:tc>
          <w:tcPr>
            <w:tcW w:w="2122" w:type="dxa"/>
          </w:tcPr>
          <w:p w:rsidR="00E522C7" w:rsidRPr="00FE2ACB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900" w:rsidRPr="00FE2ACB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E2ACB">
              <w:rPr>
                <w:rFonts w:ascii="Times New Roman" w:hAnsi="Times New Roman" w:cs="Times New Roman"/>
                <w:sz w:val="20"/>
                <w:szCs w:val="20"/>
              </w:rPr>
              <w:t>Dana Křivková, DiS.</w:t>
            </w:r>
          </w:p>
        </w:tc>
        <w:tc>
          <w:tcPr>
            <w:tcW w:w="4394" w:type="dxa"/>
            <w:shd w:val="clear" w:color="auto" w:fill="auto"/>
          </w:tcPr>
          <w:p w:rsidR="003C7CD9" w:rsidRDefault="003C7CD9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náhradní rodinn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á </w:t>
            </w:r>
            <w:r w:rsidR="00B13BF0">
              <w:rPr>
                <w:rFonts w:ascii="Times New Roman" w:hAnsi="Times New Roman" w:cs="Times New Roman"/>
                <w:sz w:val="20"/>
                <w:szCs w:val="20"/>
              </w:rPr>
              <w:t>péče – průvodce</w:t>
            </w:r>
            <w:r w:rsidR="001F3900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zájemců o náhradní rodinnou péči</w:t>
            </w:r>
          </w:p>
          <w:p w:rsidR="001F3900" w:rsidRPr="00AB1A6D" w:rsidRDefault="003C7CD9" w:rsidP="00791BCA">
            <w:pPr>
              <w:pStyle w:val="Odstavecseseznamem"/>
              <w:numPr>
                <w:ilvl w:val="0"/>
                <w:numId w:val="39"/>
              </w:numPr>
              <w:tabs>
                <w:tab w:val="left" w:pos="54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projektový pracovník </w:t>
            </w:r>
            <w:r w:rsidR="001F3900" w:rsidRPr="00AB1A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46" w:type="dxa"/>
          </w:tcPr>
          <w:p w:rsidR="00E522C7" w:rsidRDefault="00E522C7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2CA9" w:rsidRDefault="001F3900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147C</w:t>
            </w:r>
            <w:proofErr w:type="gramEnd"/>
            <w:r w:rsidR="00EF12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/ 354 222</w:t>
            </w:r>
            <w:r w:rsidR="00E82C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B1A6D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  <w:p w:rsidR="001F3900" w:rsidRPr="00AB1A6D" w:rsidRDefault="00E82CA9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dana.krivkova</w:t>
            </w:r>
            <w:proofErr w:type="gramEnd"/>
            <w:hyperlink r:id="rId17" w:history="1">
              <w:r w:rsidR="001F3900" w:rsidRPr="00AB1A6D">
                <w:rPr>
                  <w:rStyle w:val="Hypertextovodkaz"/>
                  <w:rFonts w:ascii="Times New Roman" w:hAnsi="Times New Roman" w:cs="Times New Roman"/>
                  <w:color w:val="auto"/>
                  <w:sz w:val="20"/>
                  <w:szCs w:val="20"/>
                </w:rPr>
                <w:t>@kr-karlovarsky.cz</w:t>
              </w:r>
            </w:hyperlink>
          </w:p>
          <w:p w:rsidR="001F3900" w:rsidRPr="00AB1A6D" w:rsidRDefault="001F3900" w:rsidP="004D580F">
            <w:pPr>
              <w:tabs>
                <w:tab w:val="left" w:pos="54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0"/>
    <w:p w:rsidR="0038455F" w:rsidRPr="00542A71" w:rsidRDefault="001A55AD" w:rsidP="00542A71">
      <w:pPr>
        <w:pStyle w:val="Bezmezer"/>
        <w:jc w:val="both"/>
        <w:rPr>
          <w:rFonts w:ascii="Times New Roman" w:hAnsi="Times New Roman" w:cs="Times New Roman"/>
        </w:rPr>
      </w:pPr>
      <w:r w:rsidRPr="00AB1A6D">
        <w:rPr>
          <w:rFonts w:ascii="Times New Roman" w:hAnsi="Times New Roman" w:cs="Times New Roman"/>
        </w:rPr>
        <w:t xml:space="preserve"> </w:t>
      </w:r>
    </w:p>
    <w:sectPr w:rsidR="0038455F" w:rsidRPr="00542A71" w:rsidSect="0069178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7B9" w:rsidRDefault="008627B9" w:rsidP="00F56E3B">
      <w:pPr>
        <w:spacing w:after="0" w:line="240" w:lineRule="auto"/>
      </w:pPr>
      <w:r>
        <w:separator/>
      </w:r>
    </w:p>
  </w:endnote>
  <w:endnote w:type="continuationSeparator" w:id="0">
    <w:p w:rsidR="008627B9" w:rsidRDefault="008627B9" w:rsidP="00F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963025151"/>
      <w:docPartObj>
        <w:docPartGallery w:val="Page Numbers (Bottom of Page)"/>
        <w:docPartUnique/>
      </w:docPartObj>
    </w:sdtPr>
    <w:sdtEndPr/>
    <w:sdtContent>
      <w:p w:rsidR="002C1DD0" w:rsidRPr="002C1DD0" w:rsidRDefault="00864F0C">
        <w:pPr>
          <w:pStyle w:val="Zpat"/>
          <w:jc w:val="center"/>
          <w:rPr>
            <w:rFonts w:ascii="Times New Roman" w:hAnsi="Times New Roman" w:cs="Times New Roman"/>
          </w:rPr>
        </w:pPr>
        <w:r w:rsidRPr="002C1DD0">
          <w:rPr>
            <w:rFonts w:ascii="Times New Roman" w:hAnsi="Times New Roman" w:cs="Times New Roman"/>
          </w:rPr>
          <w:fldChar w:fldCharType="begin"/>
        </w:r>
        <w:r w:rsidR="002C1DD0" w:rsidRPr="002C1DD0">
          <w:rPr>
            <w:rFonts w:ascii="Times New Roman" w:hAnsi="Times New Roman" w:cs="Times New Roman"/>
          </w:rPr>
          <w:instrText>PAGE   \* MERGEFORMAT</w:instrText>
        </w:r>
        <w:r w:rsidRPr="002C1DD0">
          <w:rPr>
            <w:rFonts w:ascii="Times New Roman" w:hAnsi="Times New Roman" w:cs="Times New Roman"/>
          </w:rPr>
          <w:fldChar w:fldCharType="separate"/>
        </w:r>
        <w:r w:rsidR="00766B29">
          <w:rPr>
            <w:rFonts w:ascii="Times New Roman" w:hAnsi="Times New Roman" w:cs="Times New Roman"/>
            <w:noProof/>
          </w:rPr>
          <w:t>1</w:t>
        </w:r>
        <w:r w:rsidRPr="002C1DD0">
          <w:rPr>
            <w:rFonts w:ascii="Times New Roman" w:hAnsi="Times New Roman" w:cs="Times New Roman"/>
          </w:rPr>
          <w:fldChar w:fldCharType="end"/>
        </w:r>
      </w:p>
    </w:sdtContent>
  </w:sdt>
  <w:p w:rsidR="002C1DD0" w:rsidRDefault="002C1D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7B9" w:rsidRDefault="008627B9" w:rsidP="00F56E3B">
      <w:pPr>
        <w:spacing w:after="0" w:line="240" w:lineRule="auto"/>
      </w:pPr>
      <w:r>
        <w:separator/>
      </w:r>
    </w:p>
  </w:footnote>
  <w:footnote w:type="continuationSeparator" w:id="0">
    <w:p w:rsidR="008627B9" w:rsidRDefault="008627B9" w:rsidP="00F56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41E16"/>
    <w:multiLevelType w:val="multilevel"/>
    <w:tmpl w:val="B562F9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D54FF"/>
    <w:multiLevelType w:val="hybridMultilevel"/>
    <w:tmpl w:val="D67A9A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36027"/>
    <w:multiLevelType w:val="hybridMultilevel"/>
    <w:tmpl w:val="155496E2"/>
    <w:lvl w:ilvl="0" w:tplc="BE264C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C5008"/>
    <w:multiLevelType w:val="multilevel"/>
    <w:tmpl w:val="FC084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65F79"/>
    <w:multiLevelType w:val="hybridMultilevel"/>
    <w:tmpl w:val="348AF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40912"/>
    <w:multiLevelType w:val="multilevel"/>
    <w:tmpl w:val="68D42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F0540"/>
    <w:multiLevelType w:val="hybridMultilevel"/>
    <w:tmpl w:val="D7BCE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6F6C"/>
    <w:multiLevelType w:val="hybridMultilevel"/>
    <w:tmpl w:val="D51C51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66296"/>
    <w:multiLevelType w:val="multilevel"/>
    <w:tmpl w:val="4D08A6F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E27611"/>
    <w:multiLevelType w:val="hybridMultilevel"/>
    <w:tmpl w:val="8A1254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125D"/>
    <w:multiLevelType w:val="hybridMultilevel"/>
    <w:tmpl w:val="8C505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E6B31"/>
    <w:multiLevelType w:val="multilevel"/>
    <w:tmpl w:val="F092A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42321"/>
    <w:multiLevelType w:val="hybridMultilevel"/>
    <w:tmpl w:val="CDDE4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E0956"/>
    <w:multiLevelType w:val="hybridMultilevel"/>
    <w:tmpl w:val="886C16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B7436"/>
    <w:multiLevelType w:val="multilevel"/>
    <w:tmpl w:val="491E7D60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1A21E9"/>
    <w:multiLevelType w:val="hybridMultilevel"/>
    <w:tmpl w:val="A2B23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16268"/>
    <w:multiLevelType w:val="hybridMultilevel"/>
    <w:tmpl w:val="65DE9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2461F"/>
    <w:multiLevelType w:val="hybridMultilevel"/>
    <w:tmpl w:val="BF5C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070A3"/>
    <w:multiLevelType w:val="hybridMultilevel"/>
    <w:tmpl w:val="8B4076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46990"/>
    <w:multiLevelType w:val="multilevel"/>
    <w:tmpl w:val="F9D62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9D6271"/>
    <w:multiLevelType w:val="hybridMultilevel"/>
    <w:tmpl w:val="6B1A3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46E65"/>
    <w:multiLevelType w:val="hybridMultilevel"/>
    <w:tmpl w:val="E758B1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12413"/>
    <w:multiLevelType w:val="hybridMultilevel"/>
    <w:tmpl w:val="57A846C2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330E3"/>
    <w:multiLevelType w:val="hybridMultilevel"/>
    <w:tmpl w:val="A3241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33E9B"/>
    <w:multiLevelType w:val="hybridMultilevel"/>
    <w:tmpl w:val="875C6D14"/>
    <w:lvl w:ilvl="0" w:tplc="F13044F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F2E97"/>
    <w:multiLevelType w:val="hybridMultilevel"/>
    <w:tmpl w:val="046AB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84051"/>
    <w:multiLevelType w:val="hybridMultilevel"/>
    <w:tmpl w:val="C8B2C8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C4999"/>
    <w:multiLevelType w:val="hybridMultilevel"/>
    <w:tmpl w:val="7A36C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C11D5"/>
    <w:multiLevelType w:val="hybridMultilevel"/>
    <w:tmpl w:val="BB1A5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70276D"/>
    <w:multiLevelType w:val="hybridMultilevel"/>
    <w:tmpl w:val="57527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DB002F"/>
    <w:multiLevelType w:val="multilevel"/>
    <w:tmpl w:val="728824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572B98"/>
    <w:multiLevelType w:val="hybridMultilevel"/>
    <w:tmpl w:val="0D8C25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A63E18"/>
    <w:multiLevelType w:val="hybridMultilevel"/>
    <w:tmpl w:val="9C784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64B7A"/>
    <w:multiLevelType w:val="hybridMultilevel"/>
    <w:tmpl w:val="8DAC89C8"/>
    <w:lvl w:ilvl="0" w:tplc="781410F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A0954"/>
    <w:multiLevelType w:val="hybridMultilevel"/>
    <w:tmpl w:val="12769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D0369"/>
    <w:multiLevelType w:val="hybridMultilevel"/>
    <w:tmpl w:val="265E4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77F1E"/>
    <w:multiLevelType w:val="hybridMultilevel"/>
    <w:tmpl w:val="CA7A69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B7947"/>
    <w:multiLevelType w:val="hybridMultilevel"/>
    <w:tmpl w:val="DADAA060"/>
    <w:lvl w:ilvl="0" w:tplc="0DF0E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DC0E1A"/>
    <w:multiLevelType w:val="hybridMultilevel"/>
    <w:tmpl w:val="F9585B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C141C"/>
    <w:multiLevelType w:val="hybridMultilevel"/>
    <w:tmpl w:val="6A944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163B0"/>
    <w:multiLevelType w:val="hybridMultilevel"/>
    <w:tmpl w:val="3E16390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7016AF"/>
    <w:multiLevelType w:val="hybridMultilevel"/>
    <w:tmpl w:val="0A12A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8"/>
  </w:num>
  <w:num w:numId="3">
    <w:abstractNumId w:val="24"/>
  </w:num>
  <w:num w:numId="4">
    <w:abstractNumId w:val="30"/>
  </w:num>
  <w:num w:numId="5">
    <w:abstractNumId w:val="19"/>
  </w:num>
  <w:num w:numId="6">
    <w:abstractNumId w:val="0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14"/>
  </w:num>
  <w:num w:numId="13">
    <w:abstractNumId w:val="8"/>
  </w:num>
  <w:num w:numId="14">
    <w:abstractNumId w:val="37"/>
  </w:num>
  <w:num w:numId="15">
    <w:abstractNumId w:val="31"/>
  </w:num>
  <w:num w:numId="16">
    <w:abstractNumId w:val="22"/>
  </w:num>
  <w:num w:numId="17">
    <w:abstractNumId w:val="1"/>
  </w:num>
  <w:num w:numId="18">
    <w:abstractNumId w:val="15"/>
  </w:num>
  <w:num w:numId="19">
    <w:abstractNumId w:val="21"/>
  </w:num>
  <w:num w:numId="20">
    <w:abstractNumId w:val="9"/>
  </w:num>
  <w:num w:numId="21">
    <w:abstractNumId w:val="13"/>
  </w:num>
  <w:num w:numId="22">
    <w:abstractNumId w:val="34"/>
  </w:num>
  <w:num w:numId="23">
    <w:abstractNumId w:val="26"/>
  </w:num>
  <w:num w:numId="24">
    <w:abstractNumId w:val="27"/>
  </w:num>
  <w:num w:numId="25">
    <w:abstractNumId w:val="12"/>
  </w:num>
  <w:num w:numId="26">
    <w:abstractNumId w:val="29"/>
  </w:num>
  <w:num w:numId="27">
    <w:abstractNumId w:val="39"/>
  </w:num>
  <w:num w:numId="28">
    <w:abstractNumId w:val="36"/>
  </w:num>
  <w:num w:numId="29">
    <w:abstractNumId w:val="28"/>
  </w:num>
  <w:num w:numId="30">
    <w:abstractNumId w:val="35"/>
  </w:num>
  <w:num w:numId="31">
    <w:abstractNumId w:val="20"/>
  </w:num>
  <w:num w:numId="32">
    <w:abstractNumId w:val="17"/>
  </w:num>
  <w:num w:numId="33">
    <w:abstractNumId w:val="32"/>
  </w:num>
  <w:num w:numId="34">
    <w:abstractNumId w:val="40"/>
  </w:num>
  <w:num w:numId="35">
    <w:abstractNumId w:val="25"/>
  </w:num>
  <w:num w:numId="36">
    <w:abstractNumId w:val="18"/>
  </w:num>
  <w:num w:numId="37">
    <w:abstractNumId w:val="16"/>
  </w:num>
  <w:num w:numId="38">
    <w:abstractNumId w:val="41"/>
  </w:num>
  <w:num w:numId="39">
    <w:abstractNumId w:val="10"/>
  </w:num>
  <w:num w:numId="40">
    <w:abstractNumId w:val="6"/>
  </w:num>
  <w:num w:numId="41">
    <w:abstractNumId w:val="2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2E"/>
    <w:rsid w:val="0000040C"/>
    <w:rsid w:val="00010521"/>
    <w:rsid w:val="000244FC"/>
    <w:rsid w:val="00031EBA"/>
    <w:rsid w:val="000501AB"/>
    <w:rsid w:val="00053CFC"/>
    <w:rsid w:val="0006578D"/>
    <w:rsid w:val="00073D6A"/>
    <w:rsid w:val="00082D13"/>
    <w:rsid w:val="000918F8"/>
    <w:rsid w:val="000C0B7C"/>
    <w:rsid w:val="000C62DC"/>
    <w:rsid w:val="000D3553"/>
    <w:rsid w:val="000D6444"/>
    <w:rsid w:val="00101518"/>
    <w:rsid w:val="001036AE"/>
    <w:rsid w:val="00103F71"/>
    <w:rsid w:val="001040CA"/>
    <w:rsid w:val="00104F31"/>
    <w:rsid w:val="001134E5"/>
    <w:rsid w:val="0013115C"/>
    <w:rsid w:val="00135EDA"/>
    <w:rsid w:val="00164B9F"/>
    <w:rsid w:val="00167D72"/>
    <w:rsid w:val="001711EE"/>
    <w:rsid w:val="001A4849"/>
    <w:rsid w:val="001A55AD"/>
    <w:rsid w:val="001A64C2"/>
    <w:rsid w:val="001C3813"/>
    <w:rsid w:val="001E2208"/>
    <w:rsid w:val="001F3900"/>
    <w:rsid w:val="00202545"/>
    <w:rsid w:val="00211E8E"/>
    <w:rsid w:val="00213317"/>
    <w:rsid w:val="00221E09"/>
    <w:rsid w:val="0022259C"/>
    <w:rsid w:val="00222D8D"/>
    <w:rsid w:val="0022749E"/>
    <w:rsid w:val="00257770"/>
    <w:rsid w:val="00257F0B"/>
    <w:rsid w:val="00262CD1"/>
    <w:rsid w:val="00265402"/>
    <w:rsid w:val="00271E17"/>
    <w:rsid w:val="00274504"/>
    <w:rsid w:val="002764A5"/>
    <w:rsid w:val="002927F0"/>
    <w:rsid w:val="0029556A"/>
    <w:rsid w:val="002A6DA0"/>
    <w:rsid w:val="002C1DD0"/>
    <w:rsid w:val="002C60B2"/>
    <w:rsid w:val="002D1B67"/>
    <w:rsid w:val="002D5C30"/>
    <w:rsid w:val="002E57D2"/>
    <w:rsid w:val="002E6AC7"/>
    <w:rsid w:val="00306B35"/>
    <w:rsid w:val="0032161D"/>
    <w:rsid w:val="0033511C"/>
    <w:rsid w:val="0034072A"/>
    <w:rsid w:val="00367448"/>
    <w:rsid w:val="00377D63"/>
    <w:rsid w:val="0038455F"/>
    <w:rsid w:val="00384973"/>
    <w:rsid w:val="003859F2"/>
    <w:rsid w:val="00397394"/>
    <w:rsid w:val="00397EFE"/>
    <w:rsid w:val="003B3934"/>
    <w:rsid w:val="003C2F4D"/>
    <w:rsid w:val="003C61FB"/>
    <w:rsid w:val="003C7CD9"/>
    <w:rsid w:val="003D228E"/>
    <w:rsid w:val="003D35BE"/>
    <w:rsid w:val="004230C9"/>
    <w:rsid w:val="004243C9"/>
    <w:rsid w:val="00431F7E"/>
    <w:rsid w:val="00447446"/>
    <w:rsid w:val="0046503E"/>
    <w:rsid w:val="004919BE"/>
    <w:rsid w:val="004A192C"/>
    <w:rsid w:val="004C7BCC"/>
    <w:rsid w:val="004D580F"/>
    <w:rsid w:val="004D776E"/>
    <w:rsid w:val="004E3312"/>
    <w:rsid w:val="0050042E"/>
    <w:rsid w:val="005053F7"/>
    <w:rsid w:val="0051449C"/>
    <w:rsid w:val="00521BC1"/>
    <w:rsid w:val="0052345A"/>
    <w:rsid w:val="00530E22"/>
    <w:rsid w:val="005315A0"/>
    <w:rsid w:val="00542A71"/>
    <w:rsid w:val="00542CC0"/>
    <w:rsid w:val="00543082"/>
    <w:rsid w:val="00555795"/>
    <w:rsid w:val="005616DF"/>
    <w:rsid w:val="0056279D"/>
    <w:rsid w:val="00564699"/>
    <w:rsid w:val="00574B04"/>
    <w:rsid w:val="00585D2A"/>
    <w:rsid w:val="00597DAD"/>
    <w:rsid w:val="005A708C"/>
    <w:rsid w:val="005D0110"/>
    <w:rsid w:val="005D27C1"/>
    <w:rsid w:val="005D40E1"/>
    <w:rsid w:val="005E1630"/>
    <w:rsid w:val="005E5C13"/>
    <w:rsid w:val="005F1250"/>
    <w:rsid w:val="005F3DB6"/>
    <w:rsid w:val="00620FCF"/>
    <w:rsid w:val="00627D8B"/>
    <w:rsid w:val="0063251E"/>
    <w:rsid w:val="00644ADE"/>
    <w:rsid w:val="00647102"/>
    <w:rsid w:val="00651716"/>
    <w:rsid w:val="00686AAB"/>
    <w:rsid w:val="00691782"/>
    <w:rsid w:val="006A4879"/>
    <w:rsid w:val="006A76D3"/>
    <w:rsid w:val="006C4042"/>
    <w:rsid w:val="006E260D"/>
    <w:rsid w:val="006E329B"/>
    <w:rsid w:val="006E3A51"/>
    <w:rsid w:val="006F132F"/>
    <w:rsid w:val="006F522F"/>
    <w:rsid w:val="006F7223"/>
    <w:rsid w:val="00711825"/>
    <w:rsid w:val="00720004"/>
    <w:rsid w:val="00722A0B"/>
    <w:rsid w:val="00741D2F"/>
    <w:rsid w:val="0074726C"/>
    <w:rsid w:val="0075403E"/>
    <w:rsid w:val="00757837"/>
    <w:rsid w:val="007647DD"/>
    <w:rsid w:val="0076504B"/>
    <w:rsid w:val="00766B29"/>
    <w:rsid w:val="00791BCA"/>
    <w:rsid w:val="007A5258"/>
    <w:rsid w:val="007A67BB"/>
    <w:rsid w:val="007A699D"/>
    <w:rsid w:val="007C0A0F"/>
    <w:rsid w:val="007E0E16"/>
    <w:rsid w:val="007E3132"/>
    <w:rsid w:val="007F65B7"/>
    <w:rsid w:val="00817365"/>
    <w:rsid w:val="008232B2"/>
    <w:rsid w:val="00825764"/>
    <w:rsid w:val="00861CC2"/>
    <w:rsid w:val="008627B9"/>
    <w:rsid w:val="00864F0C"/>
    <w:rsid w:val="008670B6"/>
    <w:rsid w:val="00872F44"/>
    <w:rsid w:val="00882668"/>
    <w:rsid w:val="008831DC"/>
    <w:rsid w:val="00886108"/>
    <w:rsid w:val="008952BE"/>
    <w:rsid w:val="008A18F6"/>
    <w:rsid w:val="008A6185"/>
    <w:rsid w:val="008B1571"/>
    <w:rsid w:val="008B1F4D"/>
    <w:rsid w:val="008D1F3F"/>
    <w:rsid w:val="008D6EF1"/>
    <w:rsid w:val="008E7EFA"/>
    <w:rsid w:val="008F0D32"/>
    <w:rsid w:val="00917451"/>
    <w:rsid w:val="00937D78"/>
    <w:rsid w:val="00954673"/>
    <w:rsid w:val="00956D44"/>
    <w:rsid w:val="00991D79"/>
    <w:rsid w:val="00997731"/>
    <w:rsid w:val="009B0348"/>
    <w:rsid w:val="009B1702"/>
    <w:rsid w:val="009C4A5E"/>
    <w:rsid w:val="009C7E73"/>
    <w:rsid w:val="009D7143"/>
    <w:rsid w:val="009E3CF9"/>
    <w:rsid w:val="009F24E7"/>
    <w:rsid w:val="009F3713"/>
    <w:rsid w:val="00A04498"/>
    <w:rsid w:val="00A06AAA"/>
    <w:rsid w:val="00A2358E"/>
    <w:rsid w:val="00A30681"/>
    <w:rsid w:val="00A357CE"/>
    <w:rsid w:val="00A369F6"/>
    <w:rsid w:val="00A6108E"/>
    <w:rsid w:val="00A62C3C"/>
    <w:rsid w:val="00A740D2"/>
    <w:rsid w:val="00A86A16"/>
    <w:rsid w:val="00A904C3"/>
    <w:rsid w:val="00A91A9C"/>
    <w:rsid w:val="00A94849"/>
    <w:rsid w:val="00AA3B09"/>
    <w:rsid w:val="00AA5D37"/>
    <w:rsid w:val="00AA7C7F"/>
    <w:rsid w:val="00AB1A6D"/>
    <w:rsid w:val="00AE4FAB"/>
    <w:rsid w:val="00AF20EE"/>
    <w:rsid w:val="00AF3E18"/>
    <w:rsid w:val="00B13BF0"/>
    <w:rsid w:val="00B569F0"/>
    <w:rsid w:val="00B57024"/>
    <w:rsid w:val="00B6251F"/>
    <w:rsid w:val="00B76C68"/>
    <w:rsid w:val="00B80502"/>
    <w:rsid w:val="00B843B5"/>
    <w:rsid w:val="00BE1DCD"/>
    <w:rsid w:val="00BE3505"/>
    <w:rsid w:val="00C04586"/>
    <w:rsid w:val="00C07C18"/>
    <w:rsid w:val="00C118C1"/>
    <w:rsid w:val="00C351ED"/>
    <w:rsid w:val="00C43A6F"/>
    <w:rsid w:val="00C91606"/>
    <w:rsid w:val="00C965F0"/>
    <w:rsid w:val="00C97169"/>
    <w:rsid w:val="00CA1826"/>
    <w:rsid w:val="00CA4FBA"/>
    <w:rsid w:val="00CE5606"/>
    <w:rsid w:val="00CF5723"/>
    <w:rsid w:val="00D05D26"/>
    <w:rsid w:val="00D10551"/>
    <w:rsid w:val="00D10A05"/>
    <w:rsid w:val="00D10B57"/>
    <w:rsid w:val="00D2393B"/>
    <w:rsid w:val="00D2709E"/>
    <w:rsid w:val="00D511D1"/>
    <w:rsid w:val="00D54B3D"/>
    <w:rsid w:val="00D632C9"/>
    <w:rsid w:val="00D64993"/>
    <w:rsid w:val="00D67551"/>
    <w:rsid w:val="00D8608C"/>
    <w:rsid w:val="00D938EB"/>
    <w:rsid w:val="00DA1D5C"/>
    <w:rsid w:val="00DA220F"/>
    <w:rsid w:val="00DD3002"/>
    <w:rsid w:val="00DE43A0"/>
    <w:rsid w:val="00E03F11"/>
    <w:rsid w:val="00E04549"/>
    <w:rsid w:val="00E0777A"/>
    <w:rsid w:val="00E0777B"/>
    <w:rsid w:val="00E232E1"/>
    <w:rsid w:val="00E24251"/>
    <w:rsid w:val="00E27F44"/>
    <w:rsid w:val="00E330D7"/>
    <w:rsid w:val="00E36A7E"/>
    <w:rsid w:val="00E522C7"/>
    <w:rsid w:val="00E60C96"/>
    <w:rsid w:val="00E82CA9"/>
    <w:rsid w:val="00E86C20"/>
    <w:rsid w:val="00EB12D6"/>
    <w:rsid w:val="00EF1201"/>
    <w:rsid w:val="00F244F5"/>
    <w:rsid w:val="00F3053D"/>
    <w:rsid w:val="00F3363F"/>
    <w:rsid w:val="00F40A2B"/>
    <w:rsid w:val="00F41BFD"/>
    <w:rsid w:val="00F56E3B"/>
    <w:rsid w:val="00F910FB"/>
    <w:rsid w:val="00F91B33"/>
    <w:rsid w:val="00FD4977"/>
    <w:rsid w:val="00FE2ACB"/>
    <w:rsid w:val="00FE4C93"/>
    <w:rsid w:val="00FE5A8C"/>
    <w:rsid w:val="00FF0B5F"/>
    <w:rsid w:val="00FF11B5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9F05"/>
  <w15:docId w15:val="{10A7CD93-1F4F-4782-A508-0F601F4E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17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1D5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E3B"/>
  </w:style>
  <w:style w:type="paragraph" w:styleId="Zpat">
    <w:name w:val="footer"/>
    <w:basedOn w:val="Normln"/>
    <w:link w:val="ZpatChar"/>
    <w:uiPriority w:val="99"/>
    <w:unhideWhenUsed/>
    <w:rsid w:val="00F56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E3B"/>
  </w:style>
  <w:style w:type="paragraph" w:styleId="Textbubliny">
    <w:name w:val="Balloon Text"/>
    <w:basedOn w:val="Normln"/>
    <w:link w:val="TextbublinyChar"/>
    <w:uiPriority w:val="99"/>
    <w:semiHidden/>
    <w:unhideWhenUsed/>
    <w:rsid w:val="00F5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E3B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F24E7"/>
    <w:rPr>
      <w:b/>
      <w:bCs/>
    </w:rPr>
  </w:style>
  <w:style w:type="table" w:styleId="Mkatabulky">
    <w:name w:val="Table Grid"/>
    <w:basedOn w:val="Normlntabulka"/>
    <w:uiPriority w:val="59"/>
    <w:rsid w:val="00D10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C0B7C"/>
    <w:rPr>
      <w:color w:val="0000FF" w:themeColor="hyperlink"/>
      <w:u w:val="single"/>
    </w:rPr>
  </w:style>
  <w:style w:type="paragraph" w:customStyle="1" w:styleId="CharCharCharChar">
    <w:name w:val="Char Char Char Char"/>
    <w:basedOn w:val="Normln"/>
    <w:rsid w:val="0046503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BE3505"/>
    <w:rPr>
      <w:color w:val="800080" w:themeColor="followedHyperlink"/>
      <w:u w:val="single"/>
    </w:rPr>
  </w:style>
  <w:style w:type="paragraph" w:styleId="Nzev">
    <w:name w:val="Title"/>
    <w:basedOn w:val="Normln"/>
    <w:link w:val="NzevChar"/>
    <w:qFormat/>
    <w:rsid w:val="007A699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A699D"/>
    <w:rPr>
      <w:rFonts w:ascii="Times New Roman" w:eastAsia="Times New Roman" w:hAnsi="Times New Roman" w:cs="Times New Roman"/>
      <w:b/>
      <w:bCs/>
      <w:snapToGrid w:val="0"/>
      <w:sz w:val="28"/>
      <w:szCs w:val="20"/>
      <w:lang w:eastAsia="cs-CZ"/>
    </w:rPr>
  </w:style>
  <w:style w:type="paragraph" w:customStyle="1" w:styleId="CharCharCharChar0">
    <w:name w:val="Char Char Char Char"/>
    <w:basedOn w:val="Normln"/>
    <w:rsid w:val="001711E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nweb">
    <w:name w:val="Normal (Web)"/>
    <w:basedOn w:val="Normln"/>
    <w:uiPriority w:val="99"/>
    <w:semiHidden/>
    <w:unhideWhenUsed/>
    <w:rsid w:val="00423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CharChar1">
    <w:name w:val="Char Char Char Char"/>
    <w:basedOn w:val="Normln"/>
    <w:rsid w:val="00B569F0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271E1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86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8984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315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8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5401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87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5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46096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989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703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41969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470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852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4737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15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6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7146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24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937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19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5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use.merklova@kr-karlovarsky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/temata/socialni-oblast/socialne-pravni-ochrana-deti/analyzy" TargetMode="External"/><Relationship Id="rId17" Type="http://schemas.openxmlformats.org/officeDocument/2006/relationships/hyperlink" Target="mailto:frantisek.kamarad@kr-karlovarsky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ulie.nesilovska@kr-karlovarsk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krajsky-urad/Stranky/zakl-inf/KUKK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rka.jandorova@kr-karlovarsky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ie.sedlackova@kr-karlovarsk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B1464B2677514F9A8E31F5C2935CBF" ma:contentTypeVersion="3" ma:contentTypeDescription="Vytvoří nový dokument" ma:contentTypeScope="" ma:versionID="4057ea0a3d51bb219b501aae823e13fd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3b8979c098eba6e84fb9628ad54d5c1b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c9e48692-194e-417d-af40-42e3d4ef737b" xsi:nil="true"/>
    <RoutingEnabled xmlns="http://schemas.microsoft.com/sharepoint/v3">false</RoutingEnable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3F29-C827-47A8-9582-E4835650E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AAD16-4AD9-465F-A86F-2573D77A5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0A5DA-9051-4392-ACCC-959AEB0F3B1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9e48692-194e-417d-af40-42e3d4ef737b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3AAF80-6B49-4150-ADC6-12BFBF40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1480</Words>
  <Characters>8734</Characters>
  <Application>Microsoft Office Word</Application>
  <DocSecurity>4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Skalická Olga</dc:creator>
  <cp:lastModifiedBy>Merklová Miluše</cp:lastModifiedBy>
  <cp:revision>2</cp:revision>
  <cp:lastPrinted>2023-03-16T10:02:00Z</cp:lastPrinted>
  <dcterms:created xsi:type="dcterms:W3CDTF">2025-01-21T06:47:00Z</dcterms:created>
  <dcterms:modified xsi:type="dcterms:W3CDTF">2025-01-21T06:47:00Z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0x010100B6B1464B2677514F9A8E31F5C2935CBF</vt:lpwstr>
  </property>
</Properties>
</file>