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7821C32" w14:textId="2B0B4E4A" w:rsidR="00FB3FEB" w:rsidRPr="00F237C8" w:rsidRDefault="00FB3FEB" w:rsidP="00FB3FE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237C8">
        <w:rPr>
          <w:rFonts w:ascii="Times New Roman" w:hAnsi="Times New Roman"/>
          <w:b/>
          <w:caps/>
          <w:sz w:val="24"/>
          <w:szCs w:val="24"/>
        </w:rPr>
        <w:t>NA pořízení a obnovu zdravotnické techniky a přístrojového vybavení nutného k zajištění specializované ambulantní péče</w:t>
      </w:r>
      <w:r w:rsidR="0057092D" w:rsidRPr="00F237C8">
        <w:rPr>
          <w:rFonts w:ascii="Times New Roman" w:hAnsi="Times New Roman"/>
          <w:b/>
          <w:caps/>
          <w:sz w:val="24"/>
          <w:szCs w:val="24"/>
        </w:rPr>
        <w:t xml:space="preserve"> a</w:t>
      </w:r>
      <w:r w:rsidR="009B1C99" w:rsidRPr="00F237C8">
        <w:rPr>
          <w:rFonts w:ascii="Times New Roman" w:hAnsi="Times New Roman"/>
          <w:b/>
          <w:caps/>
          <w:sz w:val="24"/>
          <w:szCs w:val="24"/>
        </w:rPr>
        <w:t> PRIMÁRNÍ PÉČE V OBORU GYNEKOLOGIE A PORODNICTVÍ</w:t>
      </w:r>
    </w:p>
    <w:p w14:paraId="0A37501D" w14:textId="77777777" w:rsidR="009812E9" w:rsidRPr="00F237C8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F237C8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37C8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F237C8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37C8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F237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F237C8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F237C8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F237C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F237C8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F237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F237C8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F237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F237C8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F237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F237C8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F237C8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F237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F237C8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F237C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2A675AFA" w14:textId="4DE494CB" w:rsidR="00D23962" w:rsidRDefault="00D23962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52D162C" w14:textId="77777777" w:rsidR="00595DAF" w:rsidRPr="006870D9" w:rsidRDefault="00595DAF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6142E5C5" w14:textId="187076E7" w:rsidR="00940DC1" w:rsidRDefault="00940DC1" w:rsidP="00B82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21655">
        <w:rPr>
          <w:rFonts w:ascii="Times New Roman" w:hAnsi="Times New Roman"/>
        </w:rPr>
        <w:t>Karlovarský kraj se potýká na svém území se zhoršenou dostupností specializované ambulantní zdravotní péče</w:t>
      </w:r>
      <w:r w:rsidR="008616A5">
        <w:rPr>
          <w:rFonts w:ascii="Times New Roman" w:hAnsi="Times New Roman"/>
        </w:rPr>
        <w:t xml:space="preserve"> a ambulantní zdravotní péče v oboru gynekologie a porodnictví</w:t>
      </w:r>
      <w:r w:rsidRPr="00B21655">
        <w:rPr>
          <w:rFonts w:ascii="Times New Roman" w:hAnsi="Times New Roman"/>
        </w:rPr>
        <w:t>, a to zejména v menších obcích na území</w:t>
      </w:r>
      <w:r>
        <w:rPr>
          <w:rFonts w:ascii="Times New Roman" w:hAnsi="Times New Roman"/>
        </w:rPr>
        <w:t xml:space="preserve"> Karlovarského</w:t>
      </w:r>
      <w:r w:rsidRPr="00B21655">
        <w:rPr>
          <w:rFonts w:ascii="Times New Roman" w:hAnsi="Times New Roman"/>
        </w:rPr>
        <w:t xml:space="preserve"> kraje neb</w:t>
      </w:r>
      <w:r>
        <w:rPr>
          <w:rFonts w:ascii="Times New Roman" w:hAnsi="Times New Roman"/>
        </w:rPr>
        <w:t xml:space="preserve">o v odlehlých částech regionu. </w:t>
      </w:r>
      <w:r w:rsidRPr="00B21655">
        <w:rPr>
          <w:rFonts w:ascii="Times New Roman" w:hAnsi="Times New Roman"/>
        </w:rPr>
        <w:t>V menších a odlehlých částech regionu hrozí, že v nadcházejících letech n</w:t>
      </w:r>
      <w:r>
        <w:rPr>
          <w:rFonts w:ascii="Times New Roman" w:hAnsi="Times New Roman"/>
        </w:rPr>
        <w:t>emusí být</w:t>
      </w:r>
      <w:r w:rsidRPr="00B21655">
        <w:rPr>
          <w:rFonts w:ascii="Times New Roman" w:hAnsi="Times New Roman"/>
        </w:rPr>
        <w:t xml:space="preserve"> </w:t>
      </w:r>
      <w:r w:rsidR="008616A5">
        <w:rPr>
          <w:rFonts w:ascii="Times New Roman" w:hAnsi="Times New Roman"/>
        </w:rPr>
        <w:t>tato</w:t>
      </w:r>
      <w:r w:rsidRPr="00B21655">
        <w:rPr>
          <w:rFonts w:ascii="Times New Roman" w:hAnsi="Times New Roman"/>
        </w:rPr>
        <w:t xml:space="preserve"> ambulantní péče </w:t>
      </w:r>
      <w:r>
        <w:rPr>
          <w:rFonts w:ascii="Times New Roman" w:hAnsi="Times New Roman"/>
        </w:rPr>
        <w:t>zajištěna. Pro zabezpečení této zdravotní péče, resp. pro chod příslušných ordinací specializované zdravotní péče</w:t>
      </w:r>
      <w:r w:rsidR="008616A5">
        <w:rPr>
          <w:rFonts w:ascii="Times New Roman" w:hAnsi="Times New Roman"/>
        </w:rPr>
        <w:t xml:space="preserve"> a ordinac</w:t>
      </w:r>
      <w:r w:rsidR="003321A3">
        <w:rPr>
          <w:rFonts w:ascii="Times New Roman" w:hAnsi="Times New Roman"/>
        </w:rPr>
        <w:t xml:space="preserve">í primární péče v oboru </w:t>
      </w:r>
      <w:r w:rsidR="008616A5">
        <w:rPr>
          <w:rFonts w:ascii="Times New Roman" w:hAnsi="Times New Roman"/>
        </w:rPr>
        <w:t>gynekologie</w:t>
      </w:r>
      <w:r w:rsidR="003321A3">
        <w:rPr>
          <w:rFonts w:ascii="Times New Roman" w:hAnsi="Times New Roman"/>
        </w:rPr>
        <w:t xml:space="preserve"> a porodnictví</w:t>
      </w:r>
      <w:r>
        <w:rPr>
          <w:rFonts w:ascii="Times New Roman" w:hAnsi="Times New Roman"/>
        </w:rPr>
        <w:t>, je třeba mj. zajistit příslušné personální zabezpečení a věcné a technické vybavení.</w:t>
      </w:r>
    </w:p>
    <w:p w14:paraId="134A1308" w14:textId="77777777" w:rsidR="00940DC1" w:rsidRDefault="00940DC1" w:rsidP="00940D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E75AE73" w14:textId="2D3F8BBD" w:rsidR="00940DC1" w:rsidRPr="00940DC1" w:rsidRDefault="00940DC1" w:rsidP="00B823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40DC1">
        <w:rPr>
          <w:rFonts w:ascii="Times New Roman" w:hAnsi="Times New Roman"/>
        </w:rPr>
        <w:t xml:space="preserve">Účelem vyhlášení dotačního programu je poskytnutí finanční podpory obcím na území </w:t>
      </w:r>
      <w:r w:rsidR="006A48EB">
        <w:rPr>
          <w:rFonts w:ascii="Times New Roman" w:hAnsi="Times New Roman"/>
        </w:rPr>
        <w:t xml:space="preserve">Karlovarského </w:t>
      </w:r>
      <w:r w:rsidRPr="00940DC1">
        <w:rPr>
          <w:rFonts w:ascii="Times New Roman" w:hAnsi="Times New Roman"/>
        </w:rPr>
        <w:t>kraje, a to na pořízení nebo obnovu zdravotnické techniky a přístrojového vybavení (dále jen „přístrojové vybavení“), které je potřebné pro činnost ordinace specializované ambulantní péče</w:t>
      </w:r>
      <w:r w:rsidR="008616A5">
        <w:rPr>
          <w:rFonts w:ascii="Times New Roman" w:hAnsi="Times New Roman"/>
        </w:rPr>
        <w:t xml:space="preserve"> a ambulantní péče v oboru gynekologie a porodnictví</w:t>
      </w:r>
      <w:r>
        <w:rPr>
          <w:rFonts w:ascii="Times New Roman" w:hAnsi="Times New Roman"/>
        </w:rPr>
        <w:t>.</w:t>
      </w:r>
    </w:p>
    <w:p w14:paraId="2C557CFF" w14:textId="77777777" w:rsidR="00940DC1" w:rsidRPr="00940DC1" w:rsidRDefault="00940DC1" w:rsidP="00940DC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3B26397" w14:textId="5962BC44" w:rsidR="00940DC1" w:rsidRPr="00F237C8" w:rsidRDefault="00940DC1" w:rsidP="00B823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Ordinací specializované ambulantní péče se pro účely dotačního programu rozumí poskytovatel zdravotních </w:t>
      </w:r>
      <w:r w:rsidRPr="00F237C8">
        <w:rPr>
          <w:rFonts w:ascii="Times New Roman" w:hAnsi="Times New Roman"/>
        </w:rPr>
        <w:t>služeb, který disponuje oprávněním k poskytování zdravotních služeb, uděleným v souladu se zákonem č. 372/2011 Sb., o zdravotních službách a podmínkách jejich poskytování, ve</w:t>
      </w:r>
      <w:r w:rsidR="00365350" w:rsidRPr="00F237C8">
        <w:rPr>
          <w:rFonts w:ascii="Times New Roman" w:hAnsi="Times New Roman"/>
        </w:rPr>
        <w:t> </w:t>
      </w:r>
      <w:r w:rsidRPr="00F237C8">
        <w:rPr>
          <w:rFonts w:ascii="Times New Roman" w:hAnsi="Times New Roman"/>
        </w:rPr>
        <w:t xml:space="preserve">znění pozdějších předpisů </w:t>
      </w:r>
      <w:r w:rsidR="005653DF" w:rsidRPr="00F237C8">
        <w:rPr>
          <w:rFonts w:ascii="Times New Roman" w:hAnsi="Times New Roman"/>
        </w:rPr>
        <w:t>(dále také „</w:t>
      </w:r>
      <w:r w:rsidR="00FA5D38" w:rsidRPr="00F237C8">
        <w:rPr>
          <w:rFonts w:ascii="Times New Roman" w:hAnsi="Times New Roman"/>
        </w:rPr>
        <w:t xml:space="preserve">zákon č. 372/2011 Sb.“) </w:t>
      </w:r>
      <w:r w:rsidRPr="00F237C8">
        <w:rPr>
          <w:rFonts w:ascii="Times New Roman" w:hAnsi="Times New Roman"/>
        </w:rPr>
        <w:t xml:space="preserve">pro min. jeden z oborů: gastroenterologie, kardiologie, neurologie, oftalmologie, radiologie a zobrazovací metody, urologie, </w:t>
      </w:r>
      <w:proofErr w:type="spellStart"/>
      <w:r w:rsidRPr="00F237C8">
        <w:rPr>
          <w:rFonts w:ascii="Times New Roman" w:hAnsi="Times New Roman"/>
        </w:rPr>
        <w:t>nefrologie</w:t>
      </w:r>
      <w:proofErr w:type="spellEnd"/>
      <w:r w:rsidRPr="00F237C8">
        <w:rPr>
          <w:rFonts w:ascii="Times New Roman" w:hAnsi="Times New Roman"/>
        </w:rPr>
        <w:t>, ortopedie, vnitřní lékařství, chirurgie</w:t>
      </w:r>
      <w:r w:rsidR="00AD0405" w:rsidRPr="00F237C8">
        <w:rPr>
          <w:rFonts w:ascii="Times New Roman" w:hAnsi="Times New Roman"/>
        </w:rPr>
        <w:t>, a to s místem poskytování zdravotních služeb na území Karlovarského kraje.</w:t>
      </w:r>
      <w:r w:rsidR="00E82611">
        <w:rPr>
          <w:rFonts w:ascii="Times New Roman" w:hAnsi="Times New Roman"/>
        </w:rPr>
        <w:t xml:space="preserve"> </w:t>
      </w:r>
    </w:p>
    <w:p w14:paraId="29C5DC1D" w14:textId="77777777" w:rsidR="004A5055" w:rsidRPr="00F237C8" w:rsidRDefault="004A5055" w:rsidP="004A5055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6A05A809" w14:textId="7E502402" w:rsidR="0091214C" w:rsidRPr="00F237C8" w:rsidRDefault="004A5055" w:rsidP="0095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  <w:color w:val="000000"/>
        </w:rPr>
        <w:t>Ordinací gynekologie se pro účely dotačního programu rozumí poskytovatel zdravotních služeb, který disponuje oprávněním k poskytování zdravotních služeb, uděleným v souladu se zákonem č.</w:t>
      </w:r>
      <w:r w:rsidR="00AD0405" w:rsidRPr="00F237C8">
        <w:rPr>
          <w:rFonts w:ascii="Times New Roman" w:hAnsi="Times New Roman"/>
          <w:color w:val="000000"/>
        </w:rPr>
        <w:t> </w:t>
      </w:r>
      <w:r w:rsidRPr="00F237C8">
        <w:rPr>
          <w:rFonts w:ascii="Times New Roman" w:hAnsi="Times New Roman"/>
          <w:color w:val="000000"/>
        </w:rPr>
        <w:t xml:space="preserve">372/2011 Sb. </w:t>
      </w:r>
      <w:r w:rsidR="00AD0405" w:rsidRPr="00F237C8">
        <w:rPr>
          <w:rFonts w:ascii="Times New Roman" w:hAnsi="Times New Roman"/>
          <w:color w:val="000000"/>
        </w:rPr>
        <w:t xml:space="preserve">pro formu ambulantní péče </w:t>
      </w:r>
      <w:r w:rsidRPr="00F237C8">
        <w:rPr>
          <w:rFonts w:ascii="Times New Roman" w:hAnsi="Times New Roman"/>
          <w:color w:val="000000"/>
        </w:rPr>
        <w:t>v oboru gynekologie</w:t>
      </w:r>
      <w:r w:rsidR="00AD0405" w:rsidRPr="00F237C8">
        <w:rPr>
          <w:rFonts w:ascii="Times New Roman" w:hAnsi="Times New Roman"/>
          <w:color w:val="000000"/>
        </w:rPr>
        <w:t xml:space="preserve"> a porodnictví, a to s místem poskytování zdravotních služeb na území Karlovarského kraje.</w:t>
      </w:r>
    </w:p>
    <w:p w14:paraId="446230D3" w14:textId="05F7ED24" w:rsidR="00AD0405" w:rsidRDefault="00AD0405" w:rsidP="00AD0405">
      <w:pPr>
        <w:spacing w:after="0" w:line="240" w:lineRule="auto"/>
        <w:jc w:val="both"/>
        <w:rPr>
          <w:rFonts w:ascii="Times New Roman" w:hAnsi="Times New Roman"/>
        </w:rPr>
      </w:pPr>
    </w:p>
    <w:p w14:paraId="1351336E" w14:textId="77777777" w:rsidR="00AD0405" w:rsidRPr="004A5055" w:rsidRDefault="00AD0405" w:rsidP="00AD0405">
      <w:pPr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30DA235" w14:textId="32450DB2" w:rsidR="006A48EB" w:rsidRDefault="006A48EB" w:rsidP="006A48EB">
      <w:p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</w:rPr>
        <w:t>Důvodem vyhlášení dotačního programu je podpora obcí</w:t>
      </w:r>
      <w:r>
        <w:rPr>
          <w:rFonts w:ascii="Times New Roman" w:hAnsi="Times New Roman"/>
        </w:rPr>
        <w:t>, aby mohly</w:t>
      </w:r>
      <w:r w:rsidRPr="007F48B7">
        <w:rPr>
          <w:rFonts w:ascii="Times New Roman" w:hAnsi="Times New Roman"/>
        </w:rPr>
        <w:t xml:space="preserve"> zajistit </w:t>
      </w:r>
      <w:r>
        <w:rPr>
          <w:rFonts w:ascii="Times New Roman" w:hAnsi="Times New Roman"/>
        </w:rPr>
        <w:t xml:space="preserve">na svém území, </w:t>
      </w:r>
      <w:r w:rsidRPr="007F48B7">
        <w:rPr>
          <w:rFonts w:ascii="Times New Roman" w:hAnsi="Times New Roman"/>
        </w:rPr>
        <w:t>svým občanům</w:t>
      </w:r>
      <w:r>
        <w:rPr>
          <w:rFonts w:ascii="Times New Roman" w:hAnsi="Times New Roman"/>
        </w:rPr>
        <w:t xml:space="preserve"> </w:t>
      </w:r>
      <w:r w:rsidRPr="007F48B7">
        <w:rPr>
          <w:rFonts w:ascii="Times New Roman" w:hAnsi="Times New Roman"/>
        </w:rPr>
        <w:t xml:space="preserve">dostupnost zdravotních služeb v oblasti </w:t>
      </w:r>
      <w:r>
        <w:rPr>
          <w:rFonts w:ascii="Times New Roman" w:hAnsi="Times New Roman"/>
        </w:rPr>
        <w:t>specializované ambulantní péče.</w:t>
      </w:r>
    </w:p>
    <w:p w14:paraId="5A39BBE3" w14:textId="1E30ABD9" w:rsidR="00C30FEA" w:rsidRDefault="00C30F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C3D68EA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3C89AE5E" w:rsidR="006870D9" w:rsidRPr="00F237C8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</w:t>
      </w:r>
      <w:r w:rsidRPr="003F28A6">
        <w:rPr>
          <w:rFonts w:ascii="Times New Roman" w:hAnsi="Times New Roman"/>
        </w:rPr>
        <w:t xml:space="preserve">částka </w:t>
      </w:r>
      <w:r w:rsidR="00726D0D" w:rsidRPr="003F28A6">
        <w:rPr>
          <w:rFonts w:ascii="Times New Roman" w:hAnsi="Times New Roman"/>
        </w:rPr>
        <w:t>1</w:t>
      </w:r>
      <w:r w:rsidR="008F28B8" w:rsidRPr="003F28A6">
        <w:rPr>
          <w:rFonts w:ascii="Times New Roman" w:hAnsi="Times New Roman"/>
        </w:rPr>
        <w:t xml:space="preserve"> </w:t>
      </w:r>
      <w:r w:rsidR="00726D0D" w:rsidRPr="003F28A6">
        <w:rPr>
          <w:rFonts w:ascii="Times New Roman" w:hAnsi="Times New Roman"/>
        </w:rPr>
        <w:t>5</w:t>
      </w:r>
      <w:r w:rsidR="008F28B8" w:rsidRPr="003F28A6">
        <w:rPr>
          <w:rFonts w:ascii="Times New Roman" w:hAnsi="Times New Roman"/>
        </w:rPr>
        <w:t xml:space="preserve">00 000 </w:t>
      </w:r>
      <w:r w:rsidR="006A48EB" w:rsidRPr="003F28A6">
        <w:rPr>
          <w:rFonts w:ascii="Times New Roman" w:hAnsi="Times New Roman"/>
        </w:rPr>
        <w:t xml:space="preserve">Kč </w:t>
      </w:r>
      <w:r w:rsidRPr="003F28A6">
        <w:rPr>
          <w:rFonts w:ascii="Times New Roman" w:hAnsi="Times New Roman"/>
        </w:rPr>
        <w:t>z rozpočtu</w:t>
      </w:r>
      <w:r w:rsidRPr="007B7583">
        <w:rPr>
          <w:rFonts w:ascii="Times New Roman" w:hAnsi="Times New Roman"/>
        </w:rPr>
        <w:t xml:space="preserve"> Karlovarského kraje pro rok </w:t>
      </w:r>
      <w:r w:rsidR="00CB086A" w:rsidRPr="006A48EB">
        <w:rPr>
          <w:rFonts w:ascii="Times New Roman" w:hAnsi="Times New Roman"/>
        </w:rPr>
        <w:t>202</w:t>
      </w:r>
      <w:r w:rsidR="00520373">
        <w:rPr>
          <w:rFonts w:ascii="Times New Roman" w:hAnsi="Times New Roman"/>
        </w:rPr>
        <w:t>5</w:t>
      </w:r>
      <w:r w:rsidR="00335DF1">
        <w:rPr>
          <w:rFonts w:ascii="Times New Roman" w:hAnsi="Times New Roman"/>
        </w:rPr>
        <w:t xml:space="preserve"> a</w:t>
      </w:r>
      <w:r w:rsidR="005B773F">
        <w:rPr>
          <w:rFonts w:ascii="Times New Roman" w:hAnsi="Times New Roman"/>
        </w:rPr>
        <w:t> </w:t>
      </w:r>
      <w:r w:rsidR="00335DF1">
        <w:rPr>
          <w:rFonts w:ascii="Times New Roman" w:hAnsi="Times New Roman"/>
        </w:rPr>
        <w:t xml:space="preserve">může být rozhodnutím </w:t>
      </w:r>
      <w:r w:rsidR="00335DF1" w:rsidRPr="00F237C8">
        <w:rPr>
          <w:rFonts w:ascii="Times New Roman" w:hAnsi="Times New Roman"/>
        </w:rPr>
        <w:t>Rady Karlovarského kraje navýšena</w:t>
      </w:r>
      <w:r w:rsidRPr="00F237C8">
        <w:rPr>
          <w:rFonts w:ascii="Times New Roman" w:hAnsi="Times New Roman"/>
        </w:rPr>
        <w:t>.</w:t>
      </w:r>
    </w:p>
    <w:bookmarkEnd w:id="0"/>
    <w:p w14:paraId="0D0B940D" w14:textId="0AFD42CA" w:rsidR="00365350" w:rsidRPr="00F237C8" w:rsidRDefault="00365350">
      <w:pPr>
        <w:spacing w:after="0" w:line="240" w:lineRule="auto"/>
        <w:rPr>
          <w:rFonts w:ascii="Times New Roman" w:hAnsi="Times New Roman"/>
        </w:rPr>
      </w:pPr>
    </w:p>
    <w:p w14:paraId="4C308417" w14:textId="77777777" w:rsidR="00F656A7" w:rsidRPr="00F237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F237C8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F237C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F237C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1AEBDD9" w:rsidR="006870D9" w:rsidRPr="00F237C8" w:rsidRDefault="006870D9" w:rsidP="00735CA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</w:t>
      </w:r>
      <w:r w:rsidR="0095408A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je určena 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procentuálně </w:t>
      </w:r>
      <w:r w:rsidR="0095408A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dle 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počtu obyvatel obce </w:t>
      </w:r>
      <w:r w:rsidR="000511A2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(žadatele) 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>na území Karlovarského kraje</w:t>
      </w:r>
      <w:r w:rsidR="00A764B0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 k 1. 1. 2024,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 dle Českého statistického úřadu (dále jen „ČSÚ“)</w:t>
      </w:r>
      <w:r w:rsidR="006F5E08" w:rsidRPr="00F237C8">
        <w:rPr>
          <w:rFonts w:ascii="Times New Roman" w:hAnsi="Times New Roman" w:cs="Times New Roman"/>
          <w:color w:val="auto"/>
          <w:sz w:val="22"/>
          <w:szCs w:val="22"/>
        </w:rPr>
        <w:t>, viz příloha č. 2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 a </w:t>
      </w:r>
      <w:r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smí činit </w:t>
      </w:r>
      <w:r w:rsidR="009C6001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B62310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níže 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>uvedenou procentní výši</w:t>
      </w:r>
      <w:r w:rsidR="009C6001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 pořizovací ceny přístroje</w:t>
      </w:r>
      <w:r w:rsidR="00735CA9" w:rsidRPr="00F237C8">
        <w:rPr>
          <w:rFonts w:ascii="Times New Roman" w:hAnsi="Times New Roman" w:cs="Times New Roman"/>
          <w:color w:val="auto"/>
          <w:sz w:val="22"/>
          <w:szCs w:val="22"/>
        </w:rPr>
        <w:t xml:space="preserve"> dle počtu obyvatel</w:t>
      </w:r>
      <w:r w:rsidR="009C6001" w:rsidRPr="00F237C8">
        <w:rPr>
          <w:rFonts w:ascii="Times New Roman" w:hAnsi="Times New Roman" w:cs="Times New Roman"/>
          <w:color w:val="auto"/>
          <w:sz w:val="22"/>
          <w:szCs w:val="22"/>
        </w:rPr>
        <w:t>, maximálně však 500 000 Kč. Částka dotace se zaokrouhluje na tisícikoruny dolů.</w:t>
      </w:r>
    </w:p>
    <w:p w14:paraId="0E38FF79" w14:textId="3BAD8DB7" w:rsidR="00735CA9" w:rsidRPr="00F237C8" w:rsidRDefault="00735CA9" w:rsidP="00735CA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060"/>
        <w:gridCol w:w="2960"/>
      </w:tblGrid>
      <w:tr w:rsidR="00735CA9" w:rsidRPr="00F237C8" w14:paraId="2C37371D" w14:textId="77777777" w:rsidTr="00351FBE">
        <w:trPr>
          <w:trHeight w:val="300"/>
        </w:trPr>
        <w:tc>
          <w:tcPr>
            <w:tcW w:w="3060" w:type="dxa"/>
            <w:noWrap/>
            <w:hideMark/>
          </w:tcPr>
          <w:p w14:paraId="1EE087FA" w14:textId="6AAE0194" w:rsidR="00735CA9" w:rsidRPr="00F237C8" w:rsidRDefault="00735CA9" w:rsidP="00351FB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F237C8">
              <w:rPr>
                <w:rFonts w:ascii="Times New Roman" w:hAnsi="Times New Roman"/>
                <w:b/>
                <w:bCs/>
              </w:rPr>
              <w:t>obec</w:t>
            </w:r>
            <w:r w:rsidR="00351FBE" w:rsidRPr="00F237C8">
              <w:rPr>
                <w:rFonts w:ascii="Times New Roman" w:hAnsi="Times New Roman"/>
                <w:b/>
                <w:bCs/>
              </w:rPr>
              <w:t xml:space="preserve"> na území Karlovarského kraje</w:t>
            </w:r>
            <w:r w:rsidRPr="00F237C8">
              <w:rPr>
                <w:rFonts w:ascii="Times New Roman" w:hAnsi="Times New Roman"/>
                <w:b/>
                <w:bCs/>
              </w:rPr>
              <w:t xml:space="preserve"> s počtem obyvatel</w:t>
            </w:r>
          </w:p>
        </w:tc>
        <w:tc>
          <w:tcPr>
            <w:tcW w:w="2960" w:type="dxa"/>
            <w:noWrap/>
            <w:hideMark/>
          </w:tcPr>
          <w:p w14:paraId="26CD475B" w14:textId="65C51C62" w:rsidR="00735CA9" w:rsidRPr="00F237C8" w:rsidRDefault="00735CA9" w:rsidP="00351FBE">
            <w:pPr>
              <w:pStyle w:val="Default"/>
              <w:rPr>
                <w:rFonts w:ascii="Times New Roman" w:hAnsi="Times New Roman"/>
                <w:b/>
                <w:bCs/>
              </w:rPr>
            </w:pPr>
            <w:r w:rsidRPr="00F237C8">
              <w:rPr>
                <w:rFonts w:ascii="Times New Roman" w:hAnsi="Times New Roman"/>
                <w:b/>
                <w:bCs/>
              </w:rPr>
              <w:t xml:space="preserve">výše dotace v % </w:t>
            </w:r>
            <w:r w:rsidR="00351FBE" w:rsidRPr="00F237C8">
              <w:rPr>
                <w:rFonts w:ascii="Times New Roman" w:hAnsi="Times New Roman"/>
                <w:b/>
                <w:bCs/>
              </w:rPr>
              <w:t xml:space="preserve">pořizovací </w:t>
            </w:r>
            <w:proofErr w:type="gramStart"/>
            <w:r w:rsidRPr="00F237C8">
              <w:rPr>
                <w:rFonts w:ascii="Times New Roman" w:hAnsi="Times New Roman"/>
                <w:b/>
                <w:bCs/>
              </w:rPr>
              <w:t>ceny</w:t>
            </w:r>
            <w:proofErr w:type="gramEnd"/>
            <w:r w:rsidRPr="00F237C8">
              <w:rPr>
                <w:rFonts w:ascii="Times New Roman" w:hAnsi="Times New Roman"/>
                <w:b/>
                <w:bCs/>
              </w:rPr>
              <w:t xml:space="preserve"> přístroje</w:t>
            </w:r>
          </w:p>
        </w:tc>
      </w:tr>
      <w:tr w:rsidR="00735CA9" w:rsidRPr="00F237C8" w14:paraId="0B3925AD" w14:textId="77777777" w:rsidTr="00351FBE">
        <w:trPr>
          <w:trHeight w:val="330"/>
        </w:trPr>
        <w:tc>
          <w:tcPr>
            <w:tcW w:w="3060" w:type="dxa"/>
            <w:noWrap/>
            <w:hideMark/>
          </w:tcPr>
          <w:p w14:paraId="5D4A3132" w14:textId="6A4E4087" w:rsidR="00735CA9" w:rsidRPr="00F237C8" w:rsidRDefault="00B62310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 xml:space="preserve">do 5 000 </w:t>
            </w:r>
          </w:p>
        </w:tc>
        <w:tc>
          <w:tcPr>
            <w:tcW w:w="2960" w:type="dxa"/>
            <w:noWrap/>
            <w:hideMark/>
          </w:tcPr>
          <w:p w14:paraId="024E26F5" w14:textId="74819740" w:rsidR="00735CA9" w:rsidRPr="00F237C8" w:rsidRDefault="00B62310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>70 %</w:t>
            </w:r>
          </w:p>
        </w:tc>
      </w:tr>
      <w:tr w:rsidR="00735CA9" w:rsidRPr="00F237C8" w14:paraId="5B6BE76E" w14:textId="77777777" w:rsidTr="00351FBE">
        <w:trPr>
          <w:trHeight w:val="600"/>
        </w:trPr>
        <w:tc>
          <w:tcPr>
            <w:tcW w:w="3060" w:type="dxa"/>
            <w:noWrap/>
            <w:hideMark/>
          </w:tcPr>
          <w:p w14:paraId="2A6718D2" w14:textId="77777777" w:rsidR="00735CA9" w:rsidRPr="00F237C8" w:rsidRDefault="00735CA9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>od 5 001 do 14 999</w:t>
            </w:r>
          </w:p>
        </w:tc>
        <w:tc>
          <w:tcPr>
            <w:tcW w:w="2960" w:type="dxa"/>
            <w:noWrap/>
            <w:hideMark/>
          </w:tcPr>
          <w:p w14:paraId="502FF8E2" w14:textId="77777777" w:rsidR="00735CA9" w:rsidRPr="00F237C8" w:rsidRDefault="00735CA9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>50 %</w:t>
            </w:r>
          </w:p>
        </w:tc>
      </w:tr>
      <w:tr w:rsidR="00735CA9" w:rsidRPr="00F237C8" w14:paraId="0A76FFD3" w14:textId="77777777" w:rsidTr="00351FBE">
        <w:trPr>
          <w:trHeight w:val="374"/>
        </w:trPr>
        <w:tc>
          <w:tcPr>
            <w:tcW w:w="3060" w:type="dxa"/>
            <w:noWrap/>
            <w:hideMark/>
          </w:tcPr>
          <w:p w14:paraId="559A49B7" w14:textId="570E7241" w:rsidR="00735CA9" w:rsidRPr="00F237C8" w:rsidRDefault="00B62310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>od 15 000</w:t>
            </w:r>
          </w:p>
        </w:tc>
        <w:tc>
          <w:tcPr>
            <w:tcW w:w="2960" w:type="dxa"/>
            <w:noWrap/>
            <w:hideMark/>
          </w:tcPr>
          <w:p w14:paraId="1B0ADAC2" w14:textId="7D4FABDF" w:rsidR="00735CA9" w:rsidRPr="00F237C8" w:rsidRDefault="00B62310" w:rsidP="00CC35A7">
            <w:pPr>
              <w:pStyle w:val="Default"/>
              <w:jc w:val="both"/>
              <w:rPr>
                <w:rFonts w:ascii="Times New Roman" w:hAnsi="Times New Roman"/>
              </w:rPr>
            </w:pPr>
            <w:r w:rsidRPr="00F237C8">
              <w:rPr>
                <w:rFonts w:ascii="Times New Roman" w:hAnsi="Times New Roman"/>
              </w:rPr>
              <w:t>20 %</w:t>
            </w:r>
          </w:p>
        </w:tc>
      </w:tr>
    </w:tbl>
    <w:p w14:paraId="58E0FEAD" w14:textId="77777777" w:rsidR="004879D9" w:rsidRPr="00F237C8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EAFD9C" w14:textId="0CA478E0" w:rsidR="00D15DF1" w:rsidRPr="00837364" w:rsidRDefault="00A83CC8" w:rsidP="0039503C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 xml:space="preserve">Žadatel může podat maximálně </w:t>
      </w:r>
      <w:r w:rsidR="00E53DEE" w:rsidRPr="00F237C8">
        <w:rPr>
          <w:rFonts w:ascii="Times New Roman" w:hAnsi="Times New Roman"/>
        </w:rPr>
        <w:t>jednu žádost pro jeden</w:t>
      </w:r>
      <w:r w:rsidR="00E53DEE" w:rsidRPr="00837364">
        <w:rPr>
          <w:rFonts w:ascii="Times New Roman" w:hAnsi="Times New Roman"/>
        </w:rPr>
        <w:t xml:space="preserve"> lékařský obor uvedený v článku I. odst. 3.</w:t>
      </w:r>
      <w:r w:rsidR="004C5772" w:rsidRPr="00837364">
        <w:rPr>
          <w:rFonts w:ascii="Times New Roman" w:hAnsi="Times New Roman"/>
        </w:rPr>
        <w:t xml:space="preserve"> a</w:t>
      </w:r>
      <w:r w:rsidR="008E5737" w:rsidRPr="00837364">
        <w:rPr>
          <w:rFonts w:ascii="Times New Roman" w:hAnsi="Times New Roman"/>
        </w:rPr>
        <w:t xml:space="preserve"> 4. a </w:t>
      </w:r>
      <w:r w:rsidR="00E53DEE" w:rsidRPr="00837364">
        <w:rPr>
          <w:rFonts w:ascii="Times New Roman" w:hAnsi="Times New Roman"/>
        </w:rPr>
        <w:t xml:space="preserve">může podat maximálně dvě žádosti o finanční podporu v rámci </w:t>
      </w:r>
      <w:r w:rsidR="00FC656E" w:rsidRPr="00837364">
        <w:rPr>
          <w:rFonts w:ascii="Times New Roman" w:hAnsi="Times New Roman"/>
        </w:rPr>
        <w:t xml:space="preserve">tohoto </w:t>
      </w:r>
      <w:r w:rsidR="00E53DEE" w:rsidRPr="00837364">
        <w:rPr>
          <w:rFonts w:ascii="Times New Roman" w:hAnsi="Times New Roman"/>
        </w:rPr>
        <w:t xml:space="preserve">dotačního programu. </w:t>
      </w:r>
    </w:p>
    <w:p w14:paraId="04A630AF" w14:textId="77777777" w:rsidR="00365350" w:rsidRPr="0039503C" w:rsidRDefault="00365350" w:rsidP="0039503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27691061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B94D5A5" w14:textId="07B61251" w:rsidR="0087434E" w:rsidRDefault="00A83CC8" w:rsidP="00214BD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Žadatelem o dotaci </w:t>
      </w:r>
      <w:r w:rsidR="00214BDC" w:rsidRPr="007F48B7">
        <w:rPr>
          <w:rFonts w:ascii="Times New Roman" w:hAnsi="Times New Roman"/>
        </w:rPr>
        <w:t xml:space="preserve">pro podporu </w:t>
      </w:r>
      <w:r w:rsidR="00214BDC">
        <w:rPr>
          <w:rFonts w:ascii="Times New Roman" w:hAnsi="Times New Roman"/>
        </w:rPr>
        <w:t xml:space="preserve">přístrojového vybavení </w:t>
      </w:r>
      <w:r w:rsidR="00214BDC" w:rsidRPr="007F48B7">
        <w:rPr>
          <w:rFonts w:ascii="Times New Roman" w:hAnsi="Times New Roman"/>
        </w:rPr>
        <w:t xml:space="preserve">ordinace </w:t>
      </w:r>
      <w:r w:rsidR="00214BDC">
        <w:rPr>
          <w:rFonts w:ascii="Times New Roman" w:hAnsi="Times New Roman"/>
        </w:rPr>
        <w:t>specializované ambulantní péče</w:t>
      </w:r>
      <w:r w:rsidR="00214BDC" w:rsidRPr="007F48B7">
        <w:rPr>
          <w:rFonts w:ascii="Times New Roman" w:hAnsi="Times New Roman"/>
        </w:rPr>
        <w:t xml:space="preserve"> může být obec, která se nachází na</w:t>
      </w:r>
      <w:r w:rsidR="00214BDC">
        <w:rPr>
          <w:rFonts w:ascii="Times New Roman" w:hAnsi="Times New Roman"/>
        </w:rPr>
        <w:t> </w:t>
      </w:r>
      <w:r w:rsidR="00214BDC" w:rsidRPr="007F48B7">
        <w:rPr>
          <w:rFonts w:ascii="Times New Roman" w:hAnsi="Times New Roman"/>
        </w:rPr>
        <w:t>území Karlovarského kraje,</w:t>
      </w:r>
      <w:r w:rsidR="00214BDC">
        <w:rPr>
          <w:rFonts w:ascii="Times New Roman" w:hAnsi="Times New Roman"/>
        </w:rPr>
        <w:t xml:space="preserve"> a </w:t>
      </w:r>
      <w:r w:rsidR="00214BDC" w:rsidRPr="007F48B7">
        <w:rPr>
          <w:rFonts w:ascii="Times New Roman" w:hAnsi="Times New Roman"/>
        </w:rPr>
        <w:t xml:space="preserve">na jejímž území </w:t>
      </w:r>
      <w:r w:rsidR="00214BDC">
        <w:rPr>
          <w:rFonts w:ascii="Times New Roman" w:hAnsi="Times New Roman"/>
        </w:rPr>
        <w:t xml:space="preserve">byla v době podání žádosti </w:t>
      </w:r>
      <w:r w:rsidR="00214BDC" w:rsidRPr="007F48B7">
        <w:rPr>
          <w:rFonts w:ascii="Times New Roman" w:hAnsi="Times New Roman"/>
        </w:rPr>
        <w:t xml:space="preserve">zřízena ordinace </w:t>
      </w:r>
      <w:r w:rsidR="00214BDC">
        <w:rPr>
          <w:rFonts w:ascii="Times New Roman" w:hAnsi="Times New Roman"/>
        </w:rPr>
        <w:t>specializované ambulantní péče</w:t>
      </w:r>
      <w:r w:rsidR="00214BDC" w:rsidRPr="007F48B7">
        <w:rPr>
          <w:rFonts w:ascii="Times New Roman" w:hAnsi="Times New Roman"/>
        </w:rPr>
        <w:t xml:space="preserve"> splňující účel podpory dotačního programu dle čl. I.</w:t>
      </w:r>
    </w:p>
    <w:p w14:paraId="4824E2C8" w14:textId="77777777" w:rsidR="00214BDC" w:rsidRPr="006870D9" w:rsidRDefault="00214BDC" w:rsidP="00214BDC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0002FAB" w:rsidR="00004DEB" w:rsidRPr="003F28A6" w:rsidRDefault="0076620A" w:rsidP="00B823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F28A6">
        <w:rPr>
          <w:rFonts w:ascii="Times New Roman" w:hAnsi="Times New Roman"/>
        </w:rPr>
        <w:t xml:space="preserve">od </w:t>
      </w:r>
      <w:r w:rsidR="00632971" w:rsidRPr="003F28A6">
        <w:rPr>
          <w:rFonts w:ascii="Times New Roman" w:hAnsi="Times New Roman"/>
        </w:rPr>
        <w:t>1</w:t>
      </w:r>
      <w:r w:rsidR="00520373" w:rsidRPr="003F28A6">
        <w:rPr>
          <w:rFonts w:ascii="Times New Roman" w:hAnsi="Times New Roman"/>
        </w:rPr>
        <w:t>5</w:t>
      </w:r>
      <w:r w:rsidR="00632971" w:rsidRPr="003F28A6">
        <w:rPr>
          <w:rFonts w:ascii="Times New Roman" w:hAnsi="Times New Roman"/>
        </w:rPr>
        <w:t>. 1. 202</w:t>
      </w:r>
      <w:r w:rsidR="00520373" w:rsidRPr="003F28A6">
        <w:rPr>
          <w:rFonts w:ascii="Times New Roman" w:hAnsi="Times New Roman"/>
        </w:rPr>
        <w:t>5</w:t>
      </w:r>
      <w:r w:rsidR="00632971" w:rsidRPr="003F28A6">
        <w:rPr>
          <w:rFonts w:ascii="Times New Roman" w:hAnsi="Times New Roman"/>
        </w:rPr>
        <w:t>, 9</w:t>
      </w:r>
      <w:r w:rsidR="00D341DB">
        <w:rPr>
          <w:rFonts w:ascii="Times New Roman" w:hAnsi="Times New Roman"/>
        </w:rPr>
        <w:t>:</w:t>
      </w:r>
      <w:r w:rsidR="00632971" w:rsidRPr="003F28A6">
        <w:rPr>
          <w:rFonts w:ascii="Times New Roman" w:hAnsi="Times New Roman"/>
        </w:rPr>
        <w:t>00 hod</w:t>
      </w:r>
      <w:r w:rsidR="00F237C8">
        <w:rPr>
          <w:rFonts w:ascii="Times New Roman" w:hAnsi="Times New Roman"/>
        </w:rPr>
        <w:t>,</w:t>
      </w:r>
    </w:p>
    <w:p w14:paraId="73EC7B77" w14:textId="0EAFA9F8" w:rsidR="00B5704D" w:rsidRPr="003F28A6" w:rsidRDefault="0076620A" w:rsidP="00B8231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F28A6">
        <w:rPr>
          <w:rFonts w:ascii="Times New Roman" w:hAnsi="Times New Roman"/>
        </w:rPr>
        <w:t>do</w:t>
      </w:r>
      <w:r w:rsidR="00DF0A7F" w:rsidRPr="003F28A6">
        <w:rPr>
          <w:rFonts w:ascii="Times New Roman" w:hAnsi="Times New Roman"/>
        </w:rPr>
        <w:t> </w:t>
      </w:r>
      <w:r w:rsidR="00FF647B" w:rsidRPr="003F28A6">
        <w:rPr>
          <w:rFonts w:ascii="Times New Roman" w:hAnsi="Times New Roman"/>
        </w:rPr>
        <w:t>vyčerpání alokace.</w:t>
      </w:r>
    </w:p>
    <w:p w14:paraId="1953C385" w14:textId="04B48695" w:rsidR="004E2142" w:rsidRDefault="0033088B" w:rsidP="0033088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3088B">
        <w:rPr>
          <w:rFonts w:ascii="Times New Roman" w:hAnsi="Times New Roman"/>
        </w:rPr>
        <w:t>V případě vyčerpání alokace v rámci dotačního programu je odbor investic, který administruje žádosti, oprávněn ukončit příjem žádostí, pokud nebude příslušnými orgány Karlovarského kraje rozhodnuto o navýšení alokace finančních prostředků dotačního programu. Ukončení příjmu žádostí zveřejní na webové stránce dotačního programu.</w:t>
      </w:r>
    </w:p>
    <w:p w14:paraId="021359ED" w14:textId="77777777" w:rsidR="0033088B" w:rsidRPr="000B1DBE" w:rsidRDefault="0033088B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B82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2022FDA" w:rsidR="00BB13D0" w:rsidRDefault="00AF36B1" w:rsidP="00B823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8F2988F" w14:textId="77777777" w:rsidR="003314AF" w:rsidRDefault="003314AF" w:rsidP="003314A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</w:t>
      </w:r>
      <w:proofErr w:type="gramEnd"/>
    </w:p>
    <w:p w14:paraId="0D8DC55B" w14:textId="77777777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B8231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44D5078D" w:rsidR="00E13B58" w:rsidRPr="00B5704D" w:rsidRDefault="00ED69E1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F237C8">
        <w:rPr>
          <w:rFonts w:ascii="Times New Roman" w:hAnsi="Times New Roman"/>
        </w:rPr>
        <w:t>,</w:t>
      </w:r>
    </w:p>
    <w:p w14:paraId="01329CC4" w14:textId="3B8F8BE8" w:rsidR="00E13B58" w:rsidRPr="006870D9" w:rsidRDefault="00E13B58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F237C8">
        <w:rPr>
          <w:rFonts w:ascii="Times New Roman" w:hAnsi="Times New Roman"/>
        </w:rPr>
        <w:t>,</w:t>
      </w:r>
    </w:p>
    <w:p w14:paraId="20C09441" w14:textId="33B38FEF" w:rsidR="0081433C" w:rsidRPr="00067FF5" w:rsidRDefault="00ED69E1" w:rsidP="00B8231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3F09F5" w:rsidRPr="00067FF5">
        <w:rPr>
          <w:rFonts w:ascii="Times New Roman" w:hAnsi="Times New Roman"/>
        </w:rPr>
        <w:t>10</w:t>
      </w:r>
      <w:r w:rsidR="001532A7" w:rsidRPr="00067FF5">
        <w:rPr>
          <w:rFonts w:ascii="Times New Roman" w:hAnsi="Times New Roman"/>
        </w:rPr>
        <w:t xml:space="preserve"> pracovních dnů </w:t>
      </w:r>
      <w:r w:rsidR="00067FF5" w:rsidRPr="00067FF5">
        <w:rPr>
          <w:rFonts w:ascii="Times New Roman" w:hAnsi="Times New Roman"/>
        </w:rPr>
        <w:t>po</w:t>
      </w:r>
      <w:r w:rsidR="001A0162">
        <w:rPr>
          <w:rFonts w:ascii="Times New Roman" w:hAnsi="Times New Roman"/>
        </w:rPr>
        <w:t> </w:t>
      </w:r>
      <w:r w:rsidR="001532A7" w:rsidRPr="00067FF5">
        <w:rPr>
          <w:rFonts w:ascii="Times New Roman" w:hAnsi="Times New Roman"/>
        </w:rPr>
        <w:t>odeslání elektronické žádosti</w:t>
      </w:r>
      <w:r w:rsidR="00F237C8">
        <w:rPr>
          <w:rFonts w:ascii="Times New Roman" w:hAnsi="Times New Roman"/>
        </w:rPr>
        <w:t>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0AA588D6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  <w:r w:rsidR="00F237C8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27432">
        <w:rPr>
          <w:rFonts w:ascii="Times New Roman" w:hAnsi="Times New Roman"/>
        </w:rPr>
        <w:t xml:space="preserve">Pro určení </w:t>
      </w:r>
      <w:bookmarkStart w:id="2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2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F237C8" w:rsidRDefault="00AB449D" w:rsidP="00B823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>Povinnými přílohami k žádosti jsou:</w:t>
      </w:r>
    </w:p>
    <w:p w14:paraId="3E9A4171" w14:textId="0CF71B66" w:rsidR="00067FF5" w:rsidRPr="00F237C8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>doklad o vlastnictví bankovního účtu žadatele</w:t>
      </w:r>
      <w:r w:rsidR="00F237C8">
        <w:rPr>
          <w:rFonts w:ascii="Times New Roman" w:hAnsi="Times New Roman"/>
        </w:rPr>
        <w:t>,</w:t>
      </w:r>
    </w:p>
    <w:p w14:paraId="3ECD5123" w14:textId="7EE2E2E8" w:rsidR="00067FF5" w:rsidRPr="00F237C8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>plná moc v případě zastoupení žadatele na základě plné moci</w:t>
      </w:r>
      <w:r w:rsidR="00F237C8">
        <w:rPr>
          <w:rFonts w:ascii="Times New Roman" w:hAnsi="Times New Roman"/>
        </w:rPr>
        <w:t>,</w:t>
      </w:r>
    </w:p>
    <w:p w14:paraId="65AE7CC9" w14:textId="6127C9BA" w:rsidR="00067FF5" w:rsidRPr="00F237C8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>dokument o ustanovení či volbě osoby oprávněné jednat jménem žadatele o dotaci</w:t>
      </w:r>
      <w:r w:rsidR="00F237C8">
        <w:rPr>
          <w:rFonts w:ascii="Times New Roman" w:hAnsi="Times New Roman"/>
        </w:rPr>
        <w:t>,</w:t>
      </w:r>
    </w:p>
    <w:p w14:paraId="71F61963" w14:textId="25BCF443" w:rsidR="00067FF5" w:rsidRPr="00F237C8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bookmarkStart w:id="3" w:name="_Hlk181342050"/>
      <w:r w:rsidRPr="00F237C8">
        <w:rPr>
          <w:rFonts w:ascii="Times New Roman" w:hAnsi="Times New Roman"/>
        </w:rPr>
        <w:t>doklad stvrzující pořízení přístrojového vybavení obcí s datem pořízení</w:t>
      </w:r>
      <w:r w:rsidR="00C23B76" w:rsidRPr="00F237C8">
        <w:rPr>
          <w:rFonts w:ascii="Times New Roman" w:hAnsi="Times New Roman"/>
        </w:rPr>
        <w:t xml:space="preserve"> od </w:t>
      </w:r>
      <w:r w:rsidRPr="00F237C8">
        <w:rPr>
          <w:rFonts w:ascii="Times New Roman" w:hAnsi="Times New Roman"/>
        </w:rPr>
        <w:t>1. 1. 202</w:t>
      </w:r>
      <w:r w:rsidR="00FE1359" w:rsidRPr="00F237C8">
        <w:rPr>
          <w:rFonts w:ascii="Times New Roman" w:hAnsi="Times New Roman"/>
        </w:rPr>
        <w:t>4</w:t>
      </w:r>
      <w:r w:rsidRPr="00F237C8">
        <w:rPr>
          <w:rFonts w:ascii="Times New Roman" w:hAnsi="Times New Roman"/>
        </w:rPr>
        <w:t xml:space="preserve"> včetně </w:t>
      </w:r>
      <w:r w:rsidRPr="00F237C8">
        <w:rPr>
          <w:rFonts w:ascii="Times New Roman" w:eastAsia="Times New Roman" w:hAnsi="Times New Roman"/>
          <w:bCs/>
          <w:iCs/>
          <w:lang w:eastAsia="cs-CZ"/>
        </w:rPr>
        <w:t>dokladu o jeho úhradě (bankovní výpis či pokladní doklad)</w:t>
      </w:r>
      <w:r w:rsidR="00720E6D" w:rsidRPr="00F237C8">
        <w:rPr>
          <w:rFonts w:ascii="Times New Roman" w:eastAsia="Times New Roman" w:hAnsi="Times New Roman"/>
          <w:bCs/>
          <w:iCs/>
          <w:lang w:eastAsia="cs-CZ"/>
        </w:rPr>
        <w:t xml:space="preserve">, splnění předložení dokladu </w:t>
      </w:r>
      <w:r w:rsidR="005A3492" w:rsidRPr="00F237C8">
        <w:rPr>
          <w:rFonts w:ascii="Times New Roman" w:eastAsia="Times New Roman" w:hAnsi="Times New Roman"/>
          <w:bCs/>
          <w:iCs/>
          <w:lang w:eastAsia="cs-CZ"/>
        </w:rPr>
        <w:t>o</w:t>
      </w:r>
      <w:r w:rsidR="005036F3" w:rsidRPr="00F237C8">
        <w:rPr>
          <w:rFonts w:ascii="Times New Roman" w:eastAsia="Times New Roman" w:hAnsi="Times New Roman"/>
          <w:bCs/>
          <w:iCs/>
          <w:lang w:eastAsia="cs-CZ"/>
        </w:rPr>
        <w:t> </w:t>
      </w:r>
      <w:r w:rsidR="005A3492" w:rsidRPr="00F237C8">
        <w:rPr>
          <w:rFonts w:ascii="Times New Roman" w:eastAsia="Times New Roman" w:hAnsi="Times New Roman"/>
          <w:bCs/>
          <w:iCs/>
          <w:lang w:eastAsia="cs-CZ"/>
        </w:rPr>
        <w:t xml:space="preserve">pořízení </w:t>
      </w:r>
      <w:r w:rsidR="00720E6D" w:rsidRPr="00F237C8">
        <w:rPr>
          <w:rFonts w:ascii="Times New Roman" w:eastAsia="Times New Roman" w:hAnsi="Times New Roman"/>
          <w:bCs/>
          <w:iCs/>
          <w:lang w:eastAsia="cs-CZ"/>
        </w:rPr>
        <w:t xml:space="preserve">včetně dokladu o jeho úhradě je možno posunout maximálně do </w:t>
      </w:r>
      <w:r w:rsidR="007F5CA8" w:rsidRPr="00F237C8">
        <w:rPr>
          <w:rFonts w:ascii="Times New Roman" w:eastAsia="Times New Roman" w:hAnsi="Times New Roman"/>
          <w:bCs/>
          <w:iCs/>
          <w:lang w:eastAsia="cs-CZ"/>
        </w:rPr>
        <w:t>12 měsíců od uzavření veřejnoprávní smlouvy o poskytnutí dotace</w:t>
      </w:r>
      <w:r w:rsidR="00F237C8">
        <w:rPr>
          <w:rFonts w:ascii="Times New Roman" w:eastAsia="Times New Roman" w:hAnsi="Times New Roman"/>
          <w:bCs/>
          <w:iCs/>
          <w:lang w:eastAsia="cs-CZ"/>
        </w:rPr>
        <w:t>,</w:t>
      </w:r>
    </w:p>
    <w:bookmarkEnd w:id="3"/>
    <w:p w14:paraId="0938DA29" w14:textId="018B4776" w:rsidR="00067FF5" w:rsidRPr="00F237C8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37C8">
        <w:rPr>
          <w:rFonts w:ascii="Times New Roman" w:hAnsi="Times New Roman"/>
        </w:rPr>
        <w:t>oprávnění k poskytování zdravotních služeb udělené v souladu se zákonem č. 372/2011 Sb. pro ordinaci specializované ambulantní péče</w:t>
      </w:r>
      <w:r w:rsidR="00ED522B" w:rsidRPr="00F237C8">
        <w:rPr>
          <w:rFonts w:ascii="Times New Roman" w:hAnsi="Times New Roman"/>
        </w:rPr>
        <w:t xml:space="preserve"> nebo </w:t>
      </w:r>
      <w:r w:rsidR="00B548AC" w:rsidRPr="00F237C8">
        <w:rPr>
          <w:rFonts w:ascii="Times New Roman" w:hAnsi="Times New Roman"/>
        </w:rPr>
        <w:t>pro ordinaci gynekologie</w:t>
      </w:r>
      <w:r w:rsidRPr="00F237C8">
        <w:rPr>
          <w:rFonts w:ascii="Times New Roman" w:hAnsi="Times New Roman"/>
        </w:rPr>
        <w:t xml:space="preserve"> v </w:t>
      </w:r>
      <w:r w:rsidR="00365350" w:rsidRPr="00F237C8">
        <w:rPr>
          <w:rFonts w:ascii="Times New Roman" w:hAnsi="Times New Roman"/>
        </w:rPr>
        <w:t>rámci,</w:t>
      </w:r>
      <w:r w:rsidRPr="00F237C8">
        <w:rPr>
          <w:rFonts w:ascii="Times New Roman" w:hAnsi="Times New Roman"/>
        </w:rPr>
        <w:t xml:space="preserve"> které </w:t>
      </w:r>
      <w:r w:rsidR="00B548AC" w:rsidRPr="00F237C8">
        <w:rPr>
          <w:rFonts w:ascii="Times New Roman" w:hAnsi="Times New Roman"/>
        </w:rPr>
        <w:t>je</w:t>
      </w:r>
      <w:r w:rsidRPr="00F237C8">
        <w:rPr>
          <w:rFonts w:ascii="Times New Roman" w:hAnsi="Times New Roman"/>
        </w:rPr>
        <w:t xml:space="preserve"> přístrojové vybavení</w:t>
      </w:r>
      <w:r w:rsidR="00B548AC" w:rsidRPr="00F237C8">
        <w:rPr>
          <w:rFonts w:ascii="Times New Roman" w:hAnsi="Times New Roman"/>
        </w:rPr>
        <w:t xml:space="preserve"> pořizováno</w:t>
      </w:r>
      <w:r w:rsidR="00F237C8">
        <w:rPr>
          <w:rFonts w:ascii="Times New Roman" w:hAnsi="Times New Roman"/>
        </w:rPr>
        <w:t>,</w:t>
      </w:r>
    </w:p>
    <w:p w14:paraId="65161FA6" w14:textId="57411D62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B5899">
        <w:rPr>
          <w:rFonts w:ascii="Times New Roman" w:hAnsi="Times New Roman"/>
        </w:rPr>
        <w:t xml:space="preserve">konkrétní záměr použití dotace (tj. detailní slovní popis s uvedením oboru podporované ordinace </w:t>
      </w:r>
      <w:r>
        <w:rPr>
          <w:rFonts w:ascii="Times New Roman" w:hAnsi="Times New Roman"/>
        </w:rPr>
        <w:t>a její adresy)</w:t>
      </w:r>
      <w:r w:rsidR="00F237C8">
        <w:rPr>
          <w:rFonts w:ascii="Times New Roman" w:hAnsi="Times New Roman"/>
        </w:rPr>
        <w:t>,</w:t>
      </w:r>
    </w:p>
    <w:p w14:paraId="1CC90B75" w14:textId="7811162F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smlouvy </w:t>
      </w:r>
      <w:bookmarkStart w:id="4" w:name="_Hlk148336948"/>
      <w:r w:rsidR="00FA5D38" w:rsidRPr="00FA5D38">
        <w:rPr>
          <w:rFonts w:ascii="Times New Roman" w:hAnsi="Times New Roman"/>
        </w:rPr>
        <w:t>o poskytování a úhradě hrazených služeb</w:t>
      </w:r>
      <w:r w:rsidR="00FA5D38">
        <w:rPr>
          <w:rFonts w:ascii="Times New Roman" w:hAnsi="Times New Roman"/>
        </w:rPr>
        <w:t xml:space="preserve"> </w:t>
      </w:r>
      <w:bookmarkEnd w:id="4"/>
      <w:r>
        <w:rPr>
          <w:rFonts w:ascii="Times New Roman" w:hAnsi="Times New Roman"/>
        </w:rPr>
        <w:t>se zdravotními pojišťovnami, které</w:t>
      </w:r>
      <w:r w:rsidR="001A0162">
        <w:rPr>
          <w:rFonts w:ascii="Times New Roman" w:hAnsi="Times New Roman"/>
        </w:rPr>
        <w:t> </w:t>
      </w:r>
      <w:r>
        <w:rPr>
          <w:rFonts w:ascii="Times New Roman" w:hAnsi="Times New Roman"/>
        </w:rPr>
        <w:t>má</w:t>
      </w:r>
      <w:r w:rsidR="001A016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ordinace specializované ambulantní péče </w:t>
      </w:r>
      <w:r w:rsidR="00B548AC">
        <w:rPr>
          <w:rFonts w:ascii="Times New Roman" w:hAnsi="Times New Roman"/>
        </w:rPr>
        <w:t xml:space="preserve">nebo ordinace gynekologie </w:t>
      </w:r>
      <w:r>
        <w:rPr>
          <w:rFonts w:ascii="Times New Roman" w:hAnsi="Times New Roman"/>
        </w:rPr>
        <w:t>uzavřeny</w:t>
      </w:r>
      <w:r w:rsidR="00047C9A">
        <w:rPr>
          <w:rFonts w:ascii="Times New Roman" w:hAnsi="Times New Roman"/>
        </w:rPr>
        <w:t xml:space="preserve"> (je požadována minimálně smlouva s</w:t>
      </w:r>
      <w:r w:rsidR="00631DE7">
        <w:rPr>
          <w:rFonts w:ascii="Times New Roman" w:hAnsi="Times New Roman"/>
        </w:rPr>
        <w:t>e Všeobecnou zdravotní pojišťovnou ČR)</w:t>
      </w:r>
      <w:r w:rsidR="00F237C8">
        <w:rPr>
          <w:rFonts w:ascii="Times New Roman" w:hAnsi="Times New Roman"/>
        </w:rPr>
        <w:t>,</w:t>
      </w:r>
    </w:p>
    <w:p w14:paraId="67C94D69" w14:textId="428D0FB8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potvrzení o ordinační době ordinace specializované ambulantní péče</w:t>
      </w:r>
      <w:r w:rsidR="00EF2152">
        <w:rPr>
          <w:rFonts w:ascii="Times New Roman" w:hAnsi="Times New Roman"/>
        </w:rPr>
        <w:t xml:space="preserve"> </w:t>
      </w:r>
      <w:r w:rsidR="00B548AC">
        <w:rPr>
          <w:rFonts w:ascii="Times New Roman" w:hAnsi="Times New Roman"/>
        </w:rPr>
        <w:t xml:space="preserve">nebo ordinace gynekologie </w:t>
      </w:r>
      <w:r w:rsidR="00EF2152">
        <w:rPr>
          <w:rFonts w:ascii="Times New Roman" w:hAnsi="Times New Roman"/>
        </w:rPr>
        <w:t xml:space="preserve">(je požadována </w:t>
      </w:r>
      <w:r w:rsidR="00EF2152" w:rsidRPr="003E0223">
        <w:rPr>
          <w:rFonts w:ascii="Times New Roman" w:hAnsi="Times New Roman"/>
        </w:rPr>
        <w:t>ordinační dob</w:t>
      </w:r>
      <w:r w:rsidR="00EF2152">
        <w:rPr>
          <w:rFonts w:ascii="Times New Roman" w:hAnsi="Times New Roman"/>
        </w:rPr>
        <w:t xml:space="preserve">a </w:t>
      </w:r>
      <w:r w:rsidR="00EF2152" w:rsidRPr="003E0223">
        <w:rPr>
          <w:rFonts w:ascii="Times New Roman" w:hAnsi="Times New Roman"/>
        </w:rPr>
        <w:t>min. 3 dny v týdnu v rozsahu minimálně 12 hod týdně</w:t>
      </w:r>
      <w:r w:rsidR="00EF2152">
        <w:rPr>
          <w:rFonts w:ascii="Times New Roman" w:hAnsi="Times New Roman"/>
        </w:rPr>
        <w:t>)</w:t>
      </w:r>
      <w:r w:rsidR="00F237C8">
        <w:rPr>
          <w:rFonts w:ascii="Times New Roman" w:hAnsi="Times New Roman"/>
        </w:rPr>
        <w:t>,</w:t>
      </w:r>
    </w:p>
    <w:p w14:paraId="30ABA10B" w14:textId="38A0EF6B" w:rsidR="00067FF5" w:rsidRDefault="00067FF5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písemn</w:t>
      </w:r>
      <w:r w:rsidR="00343160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smlouv</w:t>
      </w:r>
      <w:r w:rsidR="0034316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mezi obcí a ordinací specializované ambulantní péče</w:t>
      </w:r>
      <w:r w:rsidR="00B548AC">
        <w:rPr>
          <w:rFonts w:ascii="Times New Roman" w:hAnsi="Times New Roman"/>
        </w:rPr>
        <w:t xml:space="preserve"> nebo ordinac</w:t>
      </w:r>
      <w:r w:rsidR="006046B7">
        <w:rPr>
          <w:rFonts w:ascii="Times New Roman" w:hAnsi="Times New Roman"/>
        </w:rPr>
        <w:t>í</w:t>
      </w:r>
      <w:r w:rsidR="00B548AC">
        <w:rPr>
          <w:rFonts w:ascii="Times New Roman" w:hAnsi="Times New Roman"/>
        </w:rPr>
        <w:t xml:space="preserve"> gynekologie</w:t>
      </w:r>
      <w:r>
        <w:rPr>
          <w:rFonts w:ascii="Times New Roman" w:hAnsi="Times New Roman"/>
        </w:rPr>
        <w:t>, ve které bude stvrzen závazek ordinace specializované ambulantní péče</w:t>
      </w:r>
      <w:r w:rsidR="00B548AC">
        <w:rPr>
          <w:rFonts w:ascii="Times New Roman" w:hAnsi="Times New Roman"/>
        </w:rPr>
        <w:t xml:space="preserve"> nebo ordinace gynekologie</w:t>
      </w:r>
      <w:r>
        <w:rPr>
          <w:rFonts w:ascii="Times New Roman" w:hAnsi="Times New Roman"/>
        </w:rPr>
        <w:t xml:space="preserve"> provozovat tuto ordinaci minimálně 4 roky od </w:t>
      </w:r>
      <w:r w:rsidR="00EF2152">
        <w:rPr>
          <w:rFonts w:ascii="Times New Roman" w:hAnsi="Times New Roman"/>
        </w:rPr>
        <w:t>poskytnutí dotace</w:t>
      </w:r>
      <w:r>
        <w:rPr>
          <w:rFonts w:ascii="Times New Roman" w:hAnsi="Times New Roman"/>
        </w:rPr>
        <w:t xml:space="preserve"> </w:t>
      </w:r>
      <w:r w:rsidR="00F242D1" w:rsidRPr="006870D9">
        <w:rPr>
          <w:rFonts w:ascii="Times New Roman" w:eastAsia="Times New Roman" w:hAnsi="Times New Roman"/>
          <w:lang w:eastAsia="cs-CZ"/>
        </w:rPr>
        <w:t>(</w:t>
      </w:r>
      <w:r w:rsidR="00F242D1">
        <w:rPr>
          <w:rFonts w:ascii="Times New Roman" w:eastAsia="Times New Roman" w:hAnsi="Times New Roman"/>
          <w:lang w:eastAsia="cs-CZ"/>
        </w:rPr>
        <w:t xml:space="preserve">tj. </w:t>
      </w:r>
      <w:r w:rsidR="005D05D3">
        <w:rPr>
          <w:rFonts w:ascii="Times New Roman" w:eastAsia="Times New Roman" w:hAnsi="Times New Roman"/>
          <w:lang w:eastAsia="cs-CZ"/>
        </w:rPr>
        <w:t xml:space="preserve">od </w:t>
      </w:r>
      <w:r w:rsidR="00F242D1" w:rsidRPr="006870D9">
        <w:rPr>
          <w:rFonts w:ascii="Times New Roman" w:eastAsia="Times New Roman" w:hAnsi="Times New Roman"/>
          <w:lang w:eastAsia="cs-CZ"/>
        </w:rPr>
        <w:t xml:space="preserve">převedení prostředků na účet žadatele) </w:t>
      </w:r>
      <w:r w:rsidR="0032417D">
        <w:rPr>
          <w:rFonts w:ascii="Times New Roman" w:hAnsi="Times New Roman"/>
        </w:rPr>
        <w:t>s</w:t>
      </w:r>
      <w:r w:rsidR="00EF2152">
        <w:rPr>
          <w:rFonts w:ascii="Times New Roman" w:hAnsi="Times New Roman"/>
        </w:rPr>
        <w:t> ordinační dob</w:t>
      </w:r>
      <w:r w:rsidR="0032417D">
        <w:rPr>
          <w:rFonts w:ascii="Times New Roman" w:hAnsi="Times New Roman"/>
        </w:rPr>
        <w:t>ou</w:t>
      </w:r>
      <w:r w:rsidR="00EF2152">
        <w:rPr>
          <w:rFonts w:ascii="Times New Roman" w:hAnsi="Times New Roman"/>
        </w:rPr>
        <w:t xml:space="preserve"> v minimálně </w:t>
      </w:r>
      <w:r w:rsidR="0032417D">
        <w:rPr>
          <w:rFonts w:ascii="Times New Roman" w:hAnsi="Times New Roman"/>
        </w:rPr>
        <w:t xml:space="preserve">požadovaném rozsahu včetně závazku úhrad výkonů na přístroji výhradně z veřejného zdravotního pojištění bez spoluúčasti pacientů </w:t>
      </w:r>
      <w:r>
        <w:rPr>
          <w:rFonts w:ascii="Times New Roman" w:hAnsi="Times New Roman"/>
        </w:rPr>
        <w:t xml:space="preserve">(pokud obec provozuje ordinaci specializované ambulantní péče </w:t>
      </w:r>
      <w:r w:rsidR="00B548AC">
        <w:rPr>
          <w:rFonts w:ascii="Times New Roman" w:hAnsi="Times New Roman"/>
        </w:rPr>
        <w:t xml:space="preserve">nebo ordinaci gynekologie </w:t>
      </w:r>
      <w:r>
        <w:rPr>
          <w:rFonts w:ascii="Times New Roman" w:hAnsi="Times New Roman"/>
        </w:rPr>
        <w:t xml:space="preserve">sama, musí doložit čestné prohlášení, ve kterém se zaváže provozovat tuto ordinaci min. 4 roky od </w:t>
      </w:r>
      <w:r w:rsidR="00EF2152">
        <w:rPr>
          <w:rFonts w:ascii="Times New Roman" w:hAnsi="Times New Roman"/>
        </w:rPr>
        <w:t xml:space="preserve">poskytnutí </w:t>
      </w:r>
      <w:r>
        <w:rPr>
          <w:rFonts w:ascii="Times New Roman" w:hAnsi="Times New Roman"/>
        </w:rPr>
        <w:t>dotace</w:t>
      </w:r>
      <w:r w:rsidR="0032417D">
        <w:rPr>
          <w:rFonts w:ascii="Times New Roman" w:hAnsi="Times New Roman"/>
        </w:rPr>
        <w:t xml:space="preserve"> včetně uvedení závazku úhrad výkonů na přístroji výhradně z veřejného zdravotního pojištění bez spoluúčasti pacientů</w:t>
      </w:r>
      <w:r>
        <w:rPr>
          <w:rFonts w:ascii="Times New Roman" w:hAnsi="Times New Roman"/>
        </w:rPr>
        <w:t xml:space="preserve"> a potvrzení o stanovené </w:t>
      </w:r>
      <w:r w:rsidR="00D23962">
        <w:rPr>
          <w:rFonts w:ascii="Times New Roman" w:hAnsi="Times New Roman"/>
        </w:rPr>
        <w:t xml:space="preserve">minimální </w:t>
      </w:r>
      <w:r>
        <w:rPr>
          <w:rFonts w:ascii="Times New Roman" w:hAnsi="Times New Roman"/>
        </w:rPr>
        <w:t>ordinační době)</w:t>
      </w:r>
      <w:r w:rsidR="00F237C8">
        <w:rPr>
          <w:rFonts w:ascii="Times New Roman" w:hAnsi="Times New Roman"/>
        </w:rPr>
        <w:t>,</w:t>
      </w:r>
    </w:p>
    <w:p w14:paraId="434DEC0D" w14:textId="63A435BE" w:rsidR="00067FF5" w:rsidRDefault="00FA4BF4" w:rsidP="00B823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písemná </w:t>
      </w:r>
      <w:r w:rsidR="00067FF5">
        <w:rPr>
          <w:rFonts w:ascii="Times New Roman" w:hAnsi="Times New Roman"/>
        </w:rPr>
        <w:t>smlouv</w:t>
      </w:r>
      <w:r>
        <w:rPr>
          <w:rFonts w:ascii="Times New Roman" w:hAnsi="Times New Roman"/>
        </w:rPr>
        <w:t>a</w:t>
      </w:r>
      <w:r w:rsidR="00067FF5">
        <w:rPr>
          <w:rFonts w:ascii="Times New Roman" w:hAnsi="Times New Roman"/>
        </w:rPr>
        <w:t xml:space="preserve"> mezi obcí a ordinací specializované ambulantní péče </w:t>
      </w:r>
      <w:r w:rsidR="00B548AC">
        <w:rPr>
          <w:rFonts w:ascii="Times New Roman" w:hAnsi="Times New Roman"/>
        </w:rPr>
        <w:t xml:space="preserve">nebo ordinací gynekologie </w:t>
      </w:r>
      <w:r w:rsidR="00067FF5">
        <w:rPr>
          <w:rFonts w:ascii="Times New Roman" w:hAnsi="Times New Roman"/>
        </w:rPr>
        <w:t>o bezplatném užívání přístrojového vybavení ordinací specializované ambulantní péče</w:t>
      </w:r>
      <w:r w:rsidR="005036F3">
        <w:rPr>
          <w:rFonts w:ascii="Times New Roman" w:hAnsi="Times New Roman"/>
        </w:rPr>
        <w:t xml:space="preserve"> nebo ordinací gynekologie</w:t>
      </w:r>
      <w:r w:rsidR="00C30FEA">
        <w:rPr>
          <w:rFonts w:ascii="Times New Roman" w:hAnsi="Times New Roman"/>
        </w:rPr>
        <w:t>.</w:t>
      </w:r>
    </w:p>
    <w:p w14:paraId="4DDBEF00" w14:textId="6F0BD1A1" w:rsidR="001A0162" w:rsidRDefault="001A0162">
      <w:pPr>
        <w:spacing w:after="0" w:line="240" w:lineRule="auto"/>
        <w:rPr>
          <w:rFonts w:ascii="Times New Roman" w:hAnsi="Times New Roman"/>
          <w:color w:val="000000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3461D779" w14:textId="0658D3DA" w:rsidR="00307CC6" w:rsidRPr="00D23962" w:rsidRDefault="005F360C" w:rsidP="00D239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FE1359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067F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067FF5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28DFC2B" w14:textId="4EDC4D30" w:rsidR="002F7F43" w:rsidRPr="00B82312" w:rsidRDefault="00945D50" w:rsidP="00B823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225E977" w:rsidR="004264C8" w:rsidRPr="00FD68A6" w:rsidRDefault="004264C8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FD68A6">
        <w:rPr>
          <w:rFonts w:ascii="Times New Roman" w:eastAsia="Times New Roman" w:hAnsi="Times New Roman"/>
          <w:lang w:eastAsia="cs-CZ"/>
        </w:rPr>
        <w:t>na 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83FB0E" w14:textId="77777777" w:rsidR="00ED00DF" w:rsidRPr="00837364" w:rsidRDefault="006B7AFE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37364">
        <w:rPr>
          <w:rFonts w:ascii="Times New Roman" w:eastAsia="Times New Roman" w:hAnsi="Times New Roman"/>
          <w:lang w:eastAsia="cs-CZ"/>
        </w:rPr>
        <w:t xml:space="preserve">Dotaci lze použít výhradně </w:t>
      </w:r>
      <w:proofErr w:type="gramStart"/>
      <w:r w:rsidRPr="00837364">
        <w:rPr>
          <w:rFonts w:ascii="Times New Roman" w:eastAsia="Times New Roman" w:hAnsi="Times New Roman"/>
          <w:lang w:eastAsia="cs-CZ"/>
        </w:rPr>
        <w:t>na</w:t>
      </w:r>
      <w:proofErr w:type="gramEnd"/>
      <w:r w:rsidR="00ED00DF" w:rsidRPr="00837364">
        <w:rPr>
          <w:rFonts w:ascii="Times New Roman" w:eastAsia="Times New Roman" w:hAnsi="Times New Roman"/>
          <w:lang w:eastAsia="cs-CZ"/>
        </w:rPr>
        <w:t>:</w:t>
      </w:r>
    </w:p>
    <w:p w14:paraId="645D1821" w14:textId="664E83EF" w:rsidR="006B7AFE" w:rsidRPr="00837364" w:rsidRDefault="006B7AFE" w:rsidP="00B823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37364">
        <w:rPr>
          <w:rFonts w:ascii="Times New Roman" w:eastAsia="Times New Roman" w:hAnsi="Times New Roman"/>
          <w:lang w:eastAsia="cs-CZ"/>
        </w:rPr>
        <w:t>nákup přístrojového vybavení potřebného pro činnost ordinace specializované ambulantní péče</w:t>
      </w:r>
      <w:r w:rsidR="00803A0F" w:rsidRPr="00837364">
        <w:rPr>
          <w:rFonts w:ascii="Times New Roman" w:eastAsia="Times New Roman" w:hAnsi="Times New Roman"/>
          <w:lang w:eastAsia="cs-CZ"/>
        </w:rPr>
        <w:t xml:space="preserve"> nebo ordinace gynekologie</w:t>
      </w:r>
      <w:r w:rsidRPr="00837364">
        <w:rPr>
          <w:rFonts w:ascii="Times New Roman" w:eastAsia="Times New Roman" w:hAnsi="Times New Roman"/>
          <w:lang w:eastAsia="cs-CZ"/>
        </w:rPr>
        <w:t xml:space="preserve"> s minimální pořizovací cenou 500 000 Kč bez DPH, kdy datum pořízení přístroje musí být od</w:t>
      </w:r>
      <w:r w:rsidR="001A0162" w:rsidRPr="00837364">
        <w:rPr>
          <w:rFonts w:ascii="Times New Roman" w:eastAsia="Times New Roman" w:hAnsi="Times New Roman"/>
          <w:lang w:eastAsia="cs-CZ"/>
        </w:rPr>
        <w:t> </w:t>
      </w:r>
      <w:r w:rsidRPr="00837364">
        <w:rPr>
          <w:rFonts w:ascii="Times New Roman" w:eastAsia="Times New Roman" w:hAnsi="Times New Roman"/>
          <w:lang w:eastAsia="cs-CZ"/>
        </w:rPr>
        <w:t>1. 1. 202</w:t>
      </w:r>
      <w:r w:rsidR="00EF35F8" w:rsidRPr="00837364">
        <w:rPr>
          <w:rFonts w:ascii="Times New Roman" w:eastAsia="Times New Roman" w:hAnsi="Times New Roman"/>
          <w:lang w:eastAsia="cs-CZ"/>
        </w:rPr>
        <w:t>4</w:t>
      </w:r>
      <w:r w:rsidRPr="00837364">
        <w:rPr>
          <w:rFonts w:ascii="Times New Roman" w:eastAsia="Times New Roman" w:hAnsi="Times New Roman"/>
          <w:lang w:eastAsia="cs-CZ"/>
        </w:rPr>
        <w:t xml:space="preserve"> včetně</w:t>
      </w:r>
      <w:r w:rsidR="00B07BF4">
        <w:rPr>
          <w:rFonts w:ascii="Times New Roman" w:eastAsia="Times New Roman" w:hAnsi="Times New Roman"/>
          <w:lang w:eastAsia="cs-CZ"/>
        </w:rPr>
        <w:t>,</w:t>
      </w:r>
    </w:p>
    <w:p w14:paraId="0C93DC88" w14:textId="40D2B5BC" w:rsidR="00ED00DF" w:rsidRPr="00837364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7364">
        <w:rPr>
          <w:rFonts w:ascii="Times New Roman" w:hAnsi="Times New Roman"/>
          <w:color w:val="000000"/>
        </w:rPr>
        <w:t xml:space="preserve">přístrojové vybavení musí být pořízeno obcí, na jejímž území se ordinace specializované zdravotní péče </w:t>
      </w:r>
      <w:r w:rsidR="00803A0F" w:rsidRPr="00837364">
        <w:rPr>
          <w:rFonts w:ascii="Times New Roman" w:hAnsi="Times New Roman"/>
          <w:color w:val="000000"/>
        </w:rPr>
        <w:t xml:space="preserve">nebo ordinace gynekologie </w:t>
      </w:r>
      <w:r w:rsidRPr="00837364">
        <w:rPr>
          <w:rFonts w:ascii="Times New Roman" w:hAnsi="Times New Roman"/>
          <w:color w:val="000000"/>
        </w:rPr>
        <w:t xml:space="preserve">nachází. Přístrojové vybavení musí zůstat v majetku obce minimálně po dobu 4 let od </w:t>
      </w:r>
      <w:r w:rsidR="000F1B85" w:rsidRPr="00837364">
        <w:rPr>
          <w:rFonts w:ascii="Times New Roman" w:hAnsi="Times New Roman"/>
          <w:color w:val="000000"/>
        </w:rPr>
        <w:t xml:space="preserve">doby </w:t>
      </w:r>
      <w:r w:rsidR="0083264D" w:rsidRPr="00837364">
        <w:rPr>
          <w:rFonts w:ascii="Times New Roman" w:hAnsi="Times New Roman"/>
          <w:color w:val="000000"/>
        </w:rPr>
        <w:t>poskytnutí dotace</w:t>
      </w:r>
      <w:r w:rsidRPr="00837364">
        <w:rPr>
          <w:rFonts w:ascii="Times New Roman" w:hAnsi="Times New Roman"/>
          <w:color w:val="000000"/>
        </w:rPr>
        <w:t xml:space="preserve">. Doklad o pořízení nesmí být </w:t>
      </w:r>
      <w:r w:rsidR="000105AB" w:rsidRPr="00837364">
        <w:rPr>
          <w:rFonts w:ascii="Times New Roman" w:hAnsi="Times New Roman"/>
          <w:color w:val="000000"/>
        </w:rPr>
        <w:t>starší</w:t>
      </w:r>
      <w:r w:rsidRPr="00837364">
        <w:rPr>
          <w:rFonts w:ascii="Times New Roman" w:hAnsi="Times New Roman"/>
          <w:color w:val="000000"/>
        </w:rPr>
        <w:t xml:space="preserve"> než 1. 1. 202</w:t>
      </w:r>
      <w:r w:rsidR="00EF35F8" w:rsidRPr="00837364">
        <w:rPr>
          <w:rFonts w:ascii="Times New Roman" w:hAnsi="Times New Roman"/>
          <w:color w:val="000000"/>
        </w:rPr>
        <w:t>4</w:t>
      </w:r>
      <w:r w:rsidR="00B07BF4">
        <w:rPr>
          <w:rFonts w:ascii="Times New Roman" w:hAnsi="Times New Roman"/>
          <w:color w:val="000000"/>
        </w:rPr>
        <w:t>,</w:t>
      </w:r>
    </w:p>
    <w:p w14:paraId="1F800AB3" w14:textId="6E92C2A3" w:rsidR="00ED00DF" w:rsidRPr="00837364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7364">
        <w:rPr>
          <w:rFonts w:ascii="Times New Roman" w:hAnsi="Times New Roman"/>
          <w:color w:val="000000"/>
        </w:rPr>
        <w:t>přístrojové vybavení musí být pořízeno obcí na území Karlovarského kraje</w:t>
      </w:r>
      <w:r w:rsidR="00B07BF4">
        <w:rPr>
          <w:rFonts w:ascii="Times New Roman" w:hAnsi="Times New Roman"/>
          <w:color w:val="000000"/>
        </w:rPr>
        <w:t>,</w:t>
      </w:r>
    </w:p>
    <w:p w14:paraId="12A24800" w14:textId="0F41E326" w:rsidR="00ED00DF" w:rsidRPr="00837364" w:rsidRDefault="00ED00DF" w:rsidP="00B823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7364">
        <w:rPr>
          <w:rFonts w:ascii="Times New Roman" w:hAnsi="Times New Roman"/>
          <w:color w:val="000000"/>
        </w:rPr>
        <w:t>přístrojové vybavení musí být umístěno v ordinaci specializované ambulantní péče</w:t>
      </w:r>
      <w:r w:rsidR="00803A0F" w:rsidRPr="00837364">
        <w:rPr>
          <w:rFonts w:ascii="Times New Roman" w:hAnsi="Times New Roman"/>
          <w:color w:val="000000"/>
        </w:rPr>
        <w:t xml:space="preserve"> nebo ordinaci gynekologie</w:t>
      </w:r>
      <w:r w:rsidRPr="00837364">
        <w:rPr>
          <w:rFonts w:ascii="Times New Roman" w:hAnsi="Times New Roman"/>
          <w:color w:val="000000"/>
        </w:rPr>
        <w:t>, která</w:t>
      </w:r>
      <w:r w:rsidR="001A0162" w:rsidRPr="00837364">
        <w:rPr>
          <w:rFonts w:ascii="Times New Roman" w:hAnsi="Times New Roman"/>
          <w:color w:val="000000"/>
        </w:rPr>
        <w:t> </w:t>
      </w:r>
      <w:r w:rsidRPr="00837364">
        <w:rPr>
          <w:rFonts w:ascii="Times New Roman" w:hAnsi="Times New Roman"/>
          <w:color w:val="000000"/>
        </w:rPr>
        <w:t>má</w:t>
      </w:r>
      <w:r w:rsidR="001A0162" w:rsidRPr="00837364">
        <w:rPr>
          <w:rFonts w:ascii="Times New Roman" w:hAnsi="Times New Roman"/>
          <w:color w:val="000000"/>
        </w:rPr>
        <w:t> </w:t>
      </w:r>
      <w:r w:rsidRPr="00837364">
        <w:rPr>
          <w:rFonts w:ascii="Times New Roman" w:hAnsi="Times New Roman"/>
          <w:color w:val="000000"/>
        </w:rPr>
        <w:t>v době podání žádosti min. jednu smlouvu se zdravotní pojišťovnou</w:t>
      </w:r>
      <w:r w:rsidR="005451F0" w:rsidRPr="00837364">
        <w:rPr>
          <w:rFonts w:ascii="Times New Roman" w:hAnsi="Times New Roman"/>
          <w:color w:val="000000"/>
        </w:rPr>
        <w:t xml:space="preserve"> </w:t>
      </w:r>
      <w:r w:rsidR="00C359FB" w:rsidRPr="00837364">
        <w:rPr>
          <w:rFonts w:ascii="Times New Roman" w:hAnsi="Times New Roman"/>
          <w:color w:val="000000"/>
        </w:rPr>
        <w:t>o poskytování a</w:t>
      </w:r>
      <w:r w:rsidR="00E932F5" w:rsidRPr="00837364">
        <w:rPr>
          <w:rFonts w:ascii="Times New Roman" w:hAnsi="Times New Roman"/>
          <w:color w:val="000000"/>
        </w:rPr>
        <w:t xml:space="preserve"> </w:t>
      </w:r>
      <w:r w:rsidR="00C359FB" w:rsidRPr="00837364">
        <w:rPr>
          <w:rFonts w:ascii="Times New Roman" w:hAnsi="Times New Roman"/>
          <w:color w:val="000000"/>
        </w:rPr>
        <w:t>úhradě hrazených služeb</w:t>
      </w:r>
      <w:r w:rsidRPr="00837364">
        <w:rPr>
          <w:rFonts w:ascii="Times New Roman" w:hAnsi="Times New Roman"/>
          <w:color w:val="000000"/>
        </w:rPr>
        <w:t>, a to Všeobecnou zdravotní pojišťovnou ČR</w:t>
      </w:r>
      <w:r w:rsidR="00B07BF4">
        <w:rPr>
          <w:rFonts w:ascii="Times New Roman" w:hAnsi="Times New Roman"/>
          <w:color w:val="000000"/>
        </w:rPr>
        <w:t>,</w:t>
      </w:r>
    </w:p>
    <w:p w14:paraId="291381A5" w14:textId="6DB3ED10" w:rsidR="00B20321" w:rsidRPr="00837364" w:rsidRDefault="00ED00DF" w:rsidP="00B203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7364">
        <w:rPr>
          <w:rFonts w:ascii="Times New Roman" w:hAnsi="Times New Roman"/>
          <w:color w:val="000000"/>
        </w:rPr>
        <w:t>ordinační doba ordinace, ve které je přístroj umístěn, musí být min. 3 dny v týdnu v rozsahu min. 12 hod týdně</w:t>
      </w:r>
      <w:r w:rsidR="00B07BF4">
        <w:rPr>
          <w:rFonts w:ascii="Times New Roman" w:hAnsi="Times New Roman"/>
          <w:color w:val="000000"/>
        </w:rPr>
        <w:t>,</w:t>
      </w:r>
    </w:p>
    <w:p w14:paraId="419EEA30" w14:textId="2DAEA2D9" w:rsidR="00FB69D8" w:rsidRPr="00837364" w:rsidRDefault="00FB69D8" w:rsidP="00B203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37364">
        <w:rPr>
          <w:rFonts w:ascii="Times New Roman" w:hAnsi="Times New Roman"/>
          <w:color w:val="000000"/>
        </w:rPr>
        <w:t xml:space="preserve">výkony na přístroji, který je spolufinancován v rámci uvedeného dotačního </w:t>
      </w:r>
      <w:r w:rsidR="000F1B85" w:rsidRPr="00837364">
        <w:rPr>
          <w:rFonts w:ascii="Times New Roman" w:hAnsi="Times New Roman"/>
          <w:color w:val="000000"/>
        </w:rPr>
        <w:t>programu</w:t>
      </w:r>
      <w:r w:rsidRPr="00837364">
        <w:rPr>
          <w:rFonts w:ascii="Times New Roman" w:hAnsi="Times New Roman"/>
          <w:color w:val="000000"/>
        </w:rPr>
        <w:t>, musí být hrazeny z veřejného zdravotního pojištění</w:t>
      </w:r>
      <w:r w:rsidR="000F1B85" w:rsidRPr="00837364">
        <w:rPr>
          <w:rFonts w:ascii="Times New Roman" w:hAnsi="Times New Roman"/>
          <w:color w:val="000000"/>
        </w:rPr>
        <w:t xml:space="preserve"> a nesmí být účtována spoluúčast pacienta pro daný výkon</w:t>
      </w:r>
      <w:r w:rsidR="00C30FEA" w:rsidRPr="00837364">
        <w:rPr>
          <w:rFonts w:ascii="Times New Roman" w:hAnsi="Times New Roman"/>
          <w:color w:val="000000"/>
        </w:rPr>
        <w:t>.</w:t>
      </w:r>
    </w:p>
    <w:p w14:paraId="61419487" w14:textId="44C350CB" w:rsidR="001A0162" w:rsidRDefault="001A016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110DB317" w:rsidR="00B72D2C" w:rsidRPr="006870D9" w:rsidRDefault="00B72D2C" w:rsidP="00B82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F237C8">
        <w:rPr>
          <w:rFonts w:ascii="Times New Roman" w:eastAsia="Times New Roman" w:hAnsi="Times New Roman"/>
          <w:lang w:eastAsia="cs-CZ"/>
        </w:rPr>
        <w:t>,</w:t>
      </w:r>
    </w:p>
    <w:p w14:paraId="4CBC7E38" w14:textId="7E719F54" w:rsidR="00B72D2C" w:rsidRPr="006870D9" w:rsidRDefault="00B72D2C" w:rsidP="00B8231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3BE17D25" w14:textId="62EF79FB" w:rsidR="00B82312" w:rsidRPr="00994A69" w:rsidRDefault="00B82312" w:rsidP="00B82312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 xml:space="preserve">Z poskytnuté dotace příjemce nesmí hradit výdaje </w:t>
      </w:r>
      <w:proofErr w:type="gramStart"/>
      <w:r w:rsidRPr="00994A69">
        <w:rPr>
          <w:rFonts w:ascii="Times New Roman" w:eastAsia="Arial Unicode MS" w:hAnsi="Times New Roman"/>
          <w:lang w:eastAsia="cs-CZ"/>
        </w:rPr>
        <w:t>na</w:t>
      </w:r>
      <w:proofErr w:type="gramEnd"/>
      <w:r w:rsidRPr="00994A69">
        <w:rPr>
          <w:rFonts w:ascii="Times New Roman" w:eastAsia="Arial Unicode MS" w:hAnsi="Times New Roman"/>
          <w:lang w:eastAsia="cs-CZ"/>
        </w:rPr>
        <w:t>:</w:t>
      </w:r>
    </w:p>
    <w:p w14:paraId="548ABF98" w14:textId="77777777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nákup nebo leasing automobilů,</w:t>
      </w:r>
    </w:p>
    <w:p w14:paraId="7F4B4F54" w14:textId="77777777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pojištění majetku,</w:t>
      </w:r>
    </w:p>
    <w:p w14:paraId="072F40A8" w14:textId="182787D3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spotřební materiál</w:t>
      </w:r>
      <w:r w:rsidR="00994A69" w:rsidRPr="00994A69">
        <w:rPr>
          <w:rFonts w:ascii="Times New Roman" w:eastAsia="Arial Unicode MS" w:hAnsi="Times New Roman"/>
          <w:lang w:eastAsia="cs-CZ"/>
        </w:rPr>
        <w:t>,</w:t>
      </w:r>
    </w:p>
    <w:p w14:paraId="3AD01951" w14:textId="3F9263DF" w:rsidR="00B82312" w:rsidRPr="00994A69" w:rsidRDefault="00B82312" w:rsidP="00B8231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94A69">
        <w:rPr>
          <w:rFonts w:ascii="Times New Roman" w:eastAsia="Arial Unicode MS" w:hAnsi="Times New Roman"/>
          <w:lang w:eastAsia="cs-CZ"/>
        </w:rPr>
        <w:t>provozní výdaje spojené s provozováním přístroje</w:t>
      </w:r>
      <w:r w:rsidR="00994A69" w:rsidRPr="00994A69">
        <w:rPr>
          <w:rFonts w:ascii="Times New Roman" w:eastAsia="Arial Unicode MS" w:hAnsi="Times New Roman"/>
          <w:lang w:eastAsia="cs-CZ"/>
        </w:rPr>
        <w:t>.</w:t>
      </w:r>
    </w:p>
    <w:p w14:paraId="5C67F950" w14:textId="77777777" w:rsidR="00B82312" w:rsidRPr="00B82312" w:rsidRDefault="00B82312" w:rsidP="00B8231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BD45771" w14:textId="77777777" w:rsidR="00B82312" w:rsidRPr="00B82312" w:rsidRDefault="00B82312" w:rsidP="0026554A">
      <w:pPr>
        <w:spacing w:after="0" w:line="240" w:lineRule="auto"/>
        <w:ind w:firstLine="360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>Dále se dotace neposkytuje:</w:t>
      </w:r>
    </w:p>
    <w:p w14:paraId="3C2B5AAD" w14:textId="65E91C99" w:rsidR="00B82312" w:rsidRPr="00B82312" w:rsidRDefault="00B82312" w:rsidP="00B823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 xml:space="preserve">na přístrojové vybavení ordinací primární péče </w:t>
      </w:r>
      <w:r w:rsidR="005F5651">
        <w:rPr>
          <w:rFonts w:ascii="Times New Roman" w:eastAsia="Arial Unicode MS" w:hAnsi="Times New Roman"/>
          <w:lang w:eastAsia="cs-CZ"/>
        </w:rPr>
        <w:t>obor</w:t>
      </w:r>
      <w:r w:rsidR="00EA5BC5">
        <w:rPr>
          <w:rFonts w:ascii="Times New Roman" w:eastAsia="Arial Unicode MS" w:hAnsi="Times New Roman"/>
          <w:lang w:eastAsia="cs-CZ"/>
        </w:rPr>
        <w:t>ů</w:t>
      </w:r>
      <w:r w:rsidR="005F5651">
        <w:rPr>
          <w:rFonts w:ascii="Times New Roman" w:eastAsia="Arial Unicode MS" w:hAnsi="Times New Roman"/>
          <w:lang w:eastAsia="cs-CZ"/>
        </w:rPr>
        <w:t xml:space="preserve"> </w:t>
      </w:r>
      <w:r w:rsidRPr="00B82312">
        <w:rPr>
          <w:rFonts w:ascii="Times New Roman" w:eastAsia="Arial Unicode MS" w:hAnsi="Times New Roman"/>
          <w:lang w:eastAsia="cs-CZ"/>
        </w:rPr>
        <w:t>všeobecné praktické lékařství, praktické lékařství pro děti a dorost. Pro tyto ordinace j</w:t>
      </w:r>
      <w:r w:rsidR="00435181">
        <w:rPr>
          <w:rFonts w:ascii="Times New Roman" w:eastAsia="Arial Unicode MS" w:hAnsi="Times New Roman"/>
          <w:lang w:eastAsia="cs-CZ"/>
        </w:rPr>
        <w:t>sou</w:t>
      </w:r>
      <w:r w:rsidRPr="00B82312">
        <w:rPr>
          <w:rFonts w:ascii="Times New Roman" w:eastAsia="Arial Unicode MS" w:hAnsi="Times New Roman"/>
          <w:lang w:eastAsia="cs-CZ"/>
        </w:rPr>
        <w:t xml:space="preserve"> určen</w:t>
      </w:r>
      <w:r w:rsidR="00435181">
        <w:rPr>
          <w:rFonts w:ascii="Times New Roman" w:eastAsia="Arial Unicode MS" w:hAnsi="Times New Roman"/>
          <w:lang w:eastAsia="cs-CZ"/>
        </w:rPr>
        <w:t>y</w:t>
      </w:r>
      <w:r w:rsidRPr="00B82312">
        <w:rPr>
          <w:rFonts w:ascii="Times New Roman" w:eastAsia="Arial Unicode MS" w:hAnsi="Times New Roman"/>
          <w:lang w:eastAsia="cs-CZ"/>
        </w:rPr>
        <w:t xml:space="preserve"> jin</w:t>
      </w:r>
      <w:r w:rsidR="00435181">
        <w:rPr>
          <w:rFonts w:ascii="Times New Roman" w:eastAsia="Arial Unicode MS" w:hAnsi="Times New Roman"/>
          <w:lang w:eastAsia="cs-CZ"/>
        </w:rPr>
        <w:t xml:space="preserve">é </w:t>
      </w:r>
      <w:r w:rsidRPr="00B82312">
        <w:rPr>
          <w:rFonts w:ascii="Times New Roman" w:eastAsia="Arial Unicode MS" w:hAnsi="Times New Roman"/>
          <w:lang w:eastAsia="cs-CZ"/>
        </w:rPr>
        <w:t xml:space="preserve">dotační </w:t>
      </w:r>
      <w:r w:rsidR="00994A69">
        <w:rPr>
          <w:rFonts w:ascii="Times New Roman" w:eastAsia="Arial Unicode MS" w:hAnsi="Times New Roman"/>
          <w:lang w:eastAsia="cs-CZ"/>
        </w:rPr>
        <w:t>program</w:t>
      </w:r>
      <w:r w:rsidR="00435181">
        <w:rPr>
          <w:rFonts w:ascii="Times New Roman" w:eastAsia="Arial Unicode MS" w:hAnsi="Times New Roman"/>
          <w:lang w:eastAsia="cs-CZ"/>
        </w:rPr>
        <w:t>y</w:t>
      </w:r>
      <w:r w:rsidRPr="00B82312">
        <w:rPr>
          <w:rFonts w:ascii="Times New Roman" w:eastAsia="Arial Unicode MS" w:hAnsi="Times New Roman"/>
          <w:lang w:eastAsia="cs-CZ"/>
        </w:rPr>
        <w:t xml:space="preserve"> Karlovarského kraje</w:t>
      </w:r>
      <w:r w:rsidR="00F237C8">
        <w:rPr>
          <w:rFonts w:ascii="Times New Roman" w:eastAsia="Arial Unicode MS" w:hAnsi="Times New Roman"/>
          <w:lang w:eastAsia="cs-CZ"/>
        </w:rPr>
        <w:t>,</w:t>
      </w:r>
    </w:p>
    <w:p w14:paraId="66426368" w14:textId="6FA80049" w:rsidR="00B82312" w:rsidRPr="00B82312" w:rsidRDefault="00B82312" w:rsidP="00B823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82312">
        <w:rPr>
          <w:rFonts w:ascii="Times New Roman" w:eastAsia="Arial Unicode MS" w:hAnsi="Times New Roman"/>
          <w:lang w:eastAsia="cs-CZ"/>
        </w:rPr>
        <w:t>pro ambulance specializované zdravotní péče</w:t>
      </w:r>
      <w:r w:rsidR="00EA5BC5">
        <w:rPr>
          <w:rFonts w:ascii="Times New Roman" w:eastAsia="Arial Unicode MS" w:hAnsi="Times New Roman"/>
          <w:lang w:eastAsia="cs-CZ"/>
        </w:rPr>
        <w:t xml:space="preserve"> nebo ordinace gynekologie</w:t>
      </w:r>
      <w:r w:rsidRPr="00B82312">
        <w:rPr>
          <w:rFonts w:ascii="Times New Roman" w:eastAsia="Arial Unicode MS" w:hAnsi="Times New Roman"/>
          <w:lang w:eastAsia="cs-CZ"/>
        </w:rPr>
        <w:t>, které jsou provozovány poskytovatelem zdravotních služeb akutní lůžkové péče.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FE9F23F" w14:textId="77E442B1" w:rsidR="00B72D2C" w:rsidRPr="00F237C8" w:rsidRDefault="00B72D2C" w:rsidP="002761DE">
      <w:pPr>
        <w:numPr>
          <w:ilvl w:val="0"/>
          <w:numId w:val="7"/>
        </w:numPr>
        <w:jc w:val="both"/>
        <w:rPr>
          <w:rFonts w:ascii="Times New Roman" w:eastAsia="Arial Unicode MS" w:hAnsi="Times New Roman"/>
          <w:lang w:eastAsia="cs-CZ"/>
        </w:rPr>
      </w:pPr>
      <w:r w:rsidRPr="00837364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F237C8">
        <w:rPr>
          <w:rFonts w:ascii="Times New Roman" w:eastAsia="Arial Unicode MS" w:hAnsi="Times New Roman"/>
          <w:lang w:eastAsia="cs-CZ"/>
        </w:rPr>
        <w:t xml:space="preserve">realizaci </w:t>
      </w:r>
      <w:r w:rsidR="00261741" w:rsidRPr="00F237C8">
        <w:rPr>
          <w:rFonts w:ascii="Times New Roman" w:eastAsia="Arial Unicode MS" w:hAnsi="Times New Roman"/>
          <w:lang w:eastAsia="cs-CZ"/>
        </w:rPr>
        <w:t>pořízení přístrojového vybavení</w:t>
      </w:r>
      <w:r w:rsidR="00A45023" w:rsidRPr="00F237C8">
        <w:rPr>
          <w:rFonts w:ascii="Times New Roman" w:eastAsia="Arial Unicode MS" w:hAnsi="Times New Roman"/>
          <w:lang w:eastAsia="cs-CZ"/>
        </w:rPr>
        <w:t xml:space="preserve"> od 1. 1. 202</w:t>
      </w:r>
      <w:r w:rsidR="00EF35F8" w:rsidRPr="00F237C8">
        <w:rPr>
          <w:rFonts w:ascii="Times New Roman" w:eastAsia="Arial Unicode MS" w:hAnsi="Times New Roman"/>
          <w:lang w:eastAsia="cs-CZ"/>
        </w:rPr>
        <w:t>4</w:t>
      </w:r>
      <w:r w:rsidR="00A45023" w:rsidRPr="00F237C8">
        <w:rPr>
          <w:rFonts w:ascii="Times New Roman" w:eastAsia="Arial Unicode MS" w:hAnsi="Times New Roman"/>
          <w:lang w:eastAsia="cs-CZ"/>
        </w:rPr>
        <w:t xml:space="preserve"> do 31. 12. 202</w:t>
      </w:r>
      <w:r w:rsidR="00EF35F8" w:rsidRPr="00F237C8">
        <w:rPr>
          <w:rFonts w:ascii="Times New Roman" w:eastAsia="Arial Unicode MS" w:hAnsi="Times New Roman"/>
          <w:lang w:eastAsia="cs-CZ"/>
        </w:rPr>
        <w:t>5</w:t>
      </w:r>
      <w:r w:rsidR="00A45023" w:rsidRPr="00F237C8">
        <w:rPr>
          <w:rFonts w:ascii="Times New Roman" w:eastAsia="Arial Unicode MS" w:hAnsi="Times New Roman"/>
          <w:lang w:eastAsia="cs-CZ"/>
        </w:rPr>
        <w:t>.</w:t>
      </w:r>
      <w:r w:rsidRPr="00F237C8">
        <w:rPr>
          <w:rFonts w:ascii="Times New Roman" w:eastAsia="Arial Unicode MS" w:hAnsi="Times New Roman"/>
          <w:lang w:eastAsia="cs-CZ"/>
        </w:rPr>
        <w:t xml:space="preserve"> Doklady o realizaci </w:t>
      </w:r>
      <w:r w:rsidR="00261741" w:rsidRPr="00F237C8">
        <w:rPr>
          <w:rFonts w:ascii="Times New Roman" w:eastAsia="Arial Unicode MS" w:hAnsi="Times New Roman"/>
          <w:lang w:eastAsia="cs-CZ"/>
        </w:rPr>
        <w:t>pořízení přístrojového vybavení</w:t>
      </w:r>
      <w:r w:rsidRPr="00F237C8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F237C8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237C8">
        <w:rPr>
          <w:rFonts w:ascii="Times New Roman" w:eastAsia="Arial Unicode MS" w:hAnsi="Times New Roman"/>
          <w:lang w:eastAsia="cs-CZ"/>
        </w:rPr>
        <w:t xml:space="preserve"> od </w:t>
      </w:r>
      <w:r w:rsidR="00A45023" w:rsidRPr="00F237C8">
        <w:rPr>
          <w:rFonts w:ascii="Times New Roman" w:eastAsia="Arial Unicode MS" w:hAnsi="Times New Roman"/>
          <w:lang w:eastAsia="cs-CZ"/>
        </w:rPr>
        <w:t>1. 1. 202</w:t>
      </w:r>
      <w:r w:rsidR="00EF35F8" w:rsidRPr="00F237C8">
        <w:rPr>
          <w:rFonts w:ascii="Times New Roman" w:eastAsia="Arial Unicode MS" w:hAnsi="Times New Roman"/>
          <w:lang w:eastAsia="cs-CZ"/>
        </w:rPr>
        <w:t>4</w:t>
      </w:r>
      <w:r w:rsidR="00A45023" w:rsidRPr="00F237C8">
        <w:rPr>
          <w:rFonts w:ascii="Times New Roman" w:eastAsia="Arial Unicode MS" w:hAnsi="Times New Roman"/>
          <w:lang w:eastAsia="cs-CZ"/>
        </w:rPr>
        <w:t xml:space="preserve"> do 31. 12. 202</w:t>
      </w:r>
      <w:r w:rsidR="00EF35F8" w:rsidRPr="00F237C8">
        <w:rPr>
          <w:rFonts w:ascii="Times New Roman" w:eastAsia="Arial Unicode MS" w:hAnsi="Times New Roman"/>
          <w:lang w:eastAsia="cs-CZ"/>
        </w:rPr>
        <w:t>5</w:t>
      </w:r>
      <w:r w:rsidR="00A45023" w:rsidRPr="00F237C8">
        <w:rPr>
          <w:rFonts w:ascii="Times New Roman" w:eastAsia="Arial Unicode MS" w:hAnsi="Times New Roman"/>
          <w:lang w:eastAsia="cs-CZ"/>
        </w:rPr>
        <w:t xml:space="preserve"> </w:t>
      </w:r>
      <w:r w:rsidR="00B7233E" w:rsidRPr="00F237C8">
        <w:rPr>
          <w:rFonts w:ascii="Times New Roman" w:eastAsia="Arial Unicode MS" w:hAnsi="Times New Roman"/>
          <w:lang w:eastAsia="cs-CZ"/>
        </w:rPr>
        <w:t>a</w:t>
      </w:r>
      <w:r w:rsidRPr="00F237C8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45023" w:rsidRPr="00F237C8">
        <w:rPr>
          <w:rFonts w:ascii="Times New Roman" w:eastAsia="Arial Unicode MS" w:hAnsi="Times New Roman"/>
          <w:lang w:eastAsia="cs-CZ"/>
        </w:rPr>
        <w:t>31. 12. 202</w:t>
      </w:r>
      <w:r w:rsidR="00EF35F8" w:rsidRPr="00F237C8">
        <w:rPr>
          <w:rFonts w:ascii="Times New Roman" w:eastAsia="Arial Unicode MS" w:hAnsi="Times New Roman"/>
          <w:lang w:eastAsia="cs-CZ"/>
        </w:rPr>
        <w:t>5</w:t>
      </w:r>
      <w:r w:rsidRPr="00F237C8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  <w:r w:rsidR="00845F8D" w:rsidRPr="00F237C8">
        <w:rPr>
          <w:rFonts w:ascii="Times New Roman" w:eastAsia="Arial Unicode MS" w:hAnsi="Times New Roman"/>
          <w:lang w:eastAsia="cs-CZ"/>
        </w:rPr>
        <w:t xml:space="preserve"> V případě, že příjemce nepředložil v žádosti doklad stvrzující pořízení přístrojového vybavení obcí včetně </w:t>
      </w:r>
      <w:r w:rsidR="00845F8D" w:rsidRPr="00F237C8">
        <w:rPr>
          <w:rFonts w:ascii="Times New Roman" w:eastAsia="Arial Unicode MS" w:hAnsi="Times New Roman"/>
          <w:bCs/>
          <w:iCs/>
          <w:lang w:eastAsia="cs-CZ"/>
        </w:rPr>
        <w:t>dokladu o jeho úhradě (bankovní výpis či pokladní doklad), splnění předložení dokladu o pořízení včetně dokladu o jeho úhradě je možno posunout maximálně do 12 měsíců od uzavření veřejnoprávní smlouvy o poskytnutí dotace</w:t>
      </w:r>
      <w:r w:rsidR="004E41B8" w:rsidRPr="00F237C8">
        <w:rPr>
          <w:rFonts w:ascii="Times New Roman" w:eastAsia="Arial Unicode MS" w:hAnsi="Times New Roman"/>
          <w:bCs/>
          <w:iCs/>
          <w:lang w:eastAsia="cs-CZ"/>
        </w:rPr>
        <w:t xml:space="preserve">, tj. </w:t>
      </w:r>
      <w:r w:rsidR="000B6B15" w:rsidRPr="00F237C8">
        <w:rPr>
          <w:rFonts w:ascii="Times New Roman" w:eastAsia="Arial Unicode MS" w:hAnsi="Times New Roman"/>
          <w:bCs/>
          <w:iCs/>
          <w:lang w:eastAsia="cs-CZ"/>
        </w:rPr>
        <w:t xml:space="preserve">datum uskutečnění zdanitelného plnění a úhrada jsou posunuty maximálně do 12 měsíců od uzavření veřejnosprávní smlouvy o poskytnutí dotace. </w:t>
      </w:r>
    </w:p>
    <w:p w14:paraId="663D22C3" w14:textId="77777777" w:rsidR="00B72D2C" w:rsidRPr="00F237C8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37C8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5304272F" w14:textId="6AFAC600" w:rsidR="00A45023" w:rsidRPr="003E0223" w:rsidRDefault="00A45023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sz w:val="22"/>
          <w:szCs w:val="22"/>
        </w:rPr>
        <w:t xml:space="preserve">Smluvně zavázat ordinaci specializované ambulantní péče </w:t>
      </w:r>
      <w:r w:rsidR="006A0DF9">
        <w:rPr>
          <w:rFonts w:ascii="Times New Roman" w:hAnsi="Times New Roman" w:cs="Times New Roman"/>
          <w:sz w:val="22"/>
          <w:szCs w:val="22"/>
        </w:rPr>
        <w:t xml:space="preserve">nebo ordinaci gynekologie </w:t>
      </w:r>
      <w:r w:rsidRPr="003E0223">
        <w:rPr>
          <w:rFonts w:ascii="Times New Roman" w:hAnsi="Times New Roman" w:cs="Times New Roman"/>
          <w:sz w:val="22"/>
          <w:szCs w:val="22"/>
        </w:rPr>
        <w:t xml:space="preserve">(pokud ji neprovozuje sama obec), aby </w:t>
      </w:r>
      <w:r w:rsidR="00917021" w:rsidRPr="003E0223">
        <w:rPr>
          <w:rFonts w:ascii="Times New Roman" w:hAnsi="Times New Roman" w:cs="Times New Roman"/>
          <w:sz w:val="22"/>
          <w:szCs w:val="22"/>
        </w:rPr>
        <w:t xml:space="preserve">ordinaci </w:t>
      </w:r>
      <w:r w:rsidRPr="003E0223">
        <w:rPr>
          <w:rFonts w:ascii="Times New Roman" w:hAnsi="Times New Roman" w:cs="Times New Roman"/>
          <w:sz w:val="22"/>
          <w:szCs w:val="22"/>
        </w:rPr>
        <w:t xml:space="preserve">provozovala min. 4 roky od </w:t>
      </w:r>
      <w:r w:rsidR="00917021" w:rsidRPr="003E0223">
        <w:rPr>
          <w:rFonts w:ascii="Times New Roman" w:hAnsi="Times New Roman" w:cs="Times New Roman"/>
          <w:sz w:val="22"/>
          <w:szCs w:val="22"/>
        </w:rPr>
        <w:t xml:space="preserve">doby poskytnutí dotace </w:t>
      </w:r>
      <w:r w:rsidR="006A0DF9">
        <w:rPr>
          <w:rFonts w:ascii="Times New Roman" w:hAnsi="Times New Roman" w:cs="Times New Roman"/>
          <w:sz w:val="22"/>
          <w:szCs w:val="22"/>
        </w:rPr>
        <w:t xml:space="preserve">Karlovarským krajem </w:t>
      </w:r>
      <w:r w:rsidR="00917021" w:rsidRPr="003E0223">
        <w:rPr>
          <w:rFonts w:ascii="Times New Roman" w:hAnsi="Times New Roman" w:cs="Times New Roman"/>
          <w:sz w:val="22"/>
          <w:szCs w:val="22"/>
        </w:rPr>
        <w:t>obci</w:t>
      </w:r>
      <w:r w:rsidRPr="003E0223">
        <w:rPr>
          <w:rFonts w:ascii="Times New Roman" w:hAnsi="Times New Roman" w:cs="Times New Roman"/>
          <w:sz w:val="22"/>
          <w:szCs w:val="22"/>
        </w:rPr>
        <w:t xml:space="preserve">, přičemž přístrojové vybavení musí být po celou dobu 4 let </w:t>
      </w:r>
      <w:r w:rsidR="00E921C2">
        <w:rPr>
          <w:rFonts w:ascii="Times New Roman" w:hAnsi="Times New Roman" w:cs="Times New Roman"/>
          <w:sz w:val="22"/>
          <w:szCs w:val="22"/>
        </w:rPr>
        <w:t xml:space="preserve">od doby poskytnutí dotace </w:t>
      </w:r>
      <w:r w:rsidRPr="003E0223">
        <w:rPr>
          <w:rFonts w:ascii="Times New Roman" w:hAnsi="Times New Roman" w:cs="Times New Roman"/>
          <w:sz w:val="22"/>
          <w:szCs w:val="22"/>
        </w:rPr>
        <w:t>ve vlastnictví obce, která</w:t>
      </w:r>
      <w:r w:rsidR="00DF141E">
        <w:rPr>
          <w:rFonts w:ascii="Times New Roman" w:hAnsi="Times New Roman" w:cs="Times New Roman"/>
          <w:sz w:val="22"/>
          <w:szCs w:val="22"/>
        </w:rPr>
        <w:t> </w:t>
      </w:r>
      <w:r w:rsidRPr="003E0223">
        <w:rPr>
          <w:rFonts w:ascii="Times New Roman" w:hAnsi="Times New Roman" w:cs="Times New Roman"/>
          <w:sz w:val="22"/>
          <w:szCs w:val="22"/>
        </w:rPr>
        <w:t>jej</w:t>
      </w:r>
      <w:r w:rsidR="00DF141E">
        <w:rPr>
          <w:rFonts w:ascii="Times New Roman" w:hAnsi="Times New Roman" w:cs="Times New Roman"/>
          <w:sz w:val="22"/>
          <w:szCs w:val="22"/>
        </w:rPr>
        <w:t> </w:t>
      </w:r>
      <w:r w:rsidRPr="003E0223">
        <w:rPr>
          <w:rFonts w:ascii="Times New Roman" w:hAnsi="Times New Roman" w:cs="Times New Roman"/>
          <w:sz w:val="22"/>
          <w:szCs w:val="22"/>
        </w:rPr>
        <w:t>bezplatně svěří na základě smlouvy o výpůjčce ordinaci specializované ambulantní péče</w:t>
      </w:r>
      <w:r w:rsidR="006A0DF9">
        <w:rPr>
          <w:rFonts w:ascii="Times New Roman" w:hAnsi="Times New Roman" w:cs="Times New Roman"/>
          <w:sz w:val="22"/>
          <w:szCs w:val="22"/>
        </w:rPr>
        <w:t xml:space="preserve"> nebo ordinaci gynekologie</w:t>
      </w:r>
      <w:r w:rsidRPr="003E0223">
        <w:rPr>
          <w:rFonts w:ascii="Times New Roman" w:hAnsi="Times New Roman" w:cs="Times New Roman"/>
          <w:sz w:val="22"/>
          <w:szCs w:val="22"/>
        </w:rPr>
        <w:t>.</w:t>
      </w:r>
    </w:p>
    <w:p w14:paraId="616015C2" w14:textId="6D4EE21D" w:rsidR="00A45023" w:rsidRPr="003E0223" w:rsidRDefault="00A45023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sz w:val="22"/>
          <w:szCs w:val="22"/>
        </w:rPr>
        <w:t>Smluvně zavázat ordinaci specializované ambulantní péče</w:t>
      </w:r>
      <w:r w:rsidR="00160090">
        <w:rPr>
          <w:rFonts w:ascii="Times New Roman" w:hAnsi="Times New Roman" w:cs="Times New Roman"/>
          <w:sz w:val="22"/>
          <w:szCs w:val="22"/>
        </w:rPr>
        <w:t xml:space="preserve"> nebo ordinaci gynekologie</w:t>
      </w:r>
      <w:r w:rsidRPr="003E0223">
        <w:rPr>
          <w:rFonts w:ascii="Times New Roman" w:hAnsi="Times New Roman" w:cs="Times New Roman"/>
          <w:sz w:val="22"/>
          <w:szCs w:val="22"/>
        </w:rPr>
        <w:t>, která bude vybavena přístrojovým vybavením (pokud ji neprovozuje sama obec), aby tato ordinace měla ordinační dobu min. 3 dny v týdnu v rozsahu minimálně 12 hod týdně.</w:t>
      </w:r>
    </w:p>
    <w:p w14:paraId="12E0E834" w14:textId="776C418C" w:rsidR="00406CF1" w:rsidRPr="003E0223" w:rsidRDefault="00406CF1" w:rsidP="00A4502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223">
        <w:rPr>
          <w:rFonts w:ascii="Times New Roman" w:hAnsi="Times New Roman" w:cs="Times New Roman"/>
          <w:color w:val="auto"/>
          <w:sz w:val="22"/>
          <w:szCs w:val="22"/>
        </w:rPr>
        <w:t>Smluvně zavázat ordinaci specializované ambulantní péče</w:t>
      </w:r>
      <w:r w:rsidR="0075693A">
        <w:rPr>
          <w:rFonts w:ascii="Times New Roman" w:hAnsi="Times New Roman" w:cs="Times New Roman"/>
          <w:color w:val="auto"/>
          <w:sz w:val="22"/>
          <w:szCs w:val="22"/>
        </w:rPr>
        <w:t xml:space="preserve"> nebo ordinaci gynekologie</w:t>
      </w:r>
      <w:r w:rsidRPr="003E0223">
        <w:rPr>
          <w:rFonts w:ascii="Times New Roman" w:hAnsi="Times New Roman" w:cs="Times New Roman"/>
          <w:color w:val="auto"/>
          <w:sz w:val="22"/>
          <w:szCs w:val="22"/>
        </w:rPr>
        <w:t xml:space="preserve">, že výkony </w:t>
      </w:r>
      <w:r w:rsidRPr="003E0223">
        <w:rPr>
          <w:rFonts w:ascii="Times New Roman" w:hAnsi="Times New Roman"/>
          <w:sz w:val="22"/>
          <w:szCs w:val="22"/>
        </w:rPr>
        <w:t>na přístroji, který</w:t>
      </w:r>
      <w:r w:rsidR="001A0162">
        <w:rPr>
          <w:rFonts w:ascii="Times New Roman" w:hAnsi="Times New Roman"/>
          <w:sz w:val="22"/>
          <w:szCs w:val="22"/>
        </w:rPr>
        <w:t> </w:t>
      </w:r>
      <w:r w:rsidRPr="003E0223">
        <w:rPr>
          <w:rFonts w:ascii="Times New Roman" w:hAnsi="Times New Roman"/>
          <w:sz w:val="22"/>
          <w:szCs w:val="22"/>
        </w:rPr>
        <w:t>je</w:t>
      </w:r>
      <w:r w:rsidR="001A0162">
        <w:rPr>
          <w:rFonts w:ascii="Times New Roman" w:hAnsi="Times New Roman"/>
          <w:sz w:val="22"/>
          <w:szCs w:val="22"/>
        </w:rPr>
        <w:t> </w:t>
      </w:r>
      <w:r w:rsidRPr="003E0223">
        <w:rPr>
          <w:rFonts w:ascii="Times New Roman" w:hAnsi="Times New Roman"/>
          <w:sz w:val="22"/>
          <w:szCs w:val="22"/>
        </w:rPr>
        <w:t>spolufinancován v rámci dotačního programu, budou hrazeny z veřejného zdravotního pojištění a nebude účtována spoluúčast pacienta pro daný výkon.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823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CC9D848" w14:textId="77777777" w:rsidR="009925B2" w:rsidRPr="006870D9" w:rsidRDefault="009925B2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37C20B43" w:rsidR="00DF141E" w:rsidRPr="00DF141E" w:rsidRDefault="00DF141E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823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F5E9CC2" w14:textId="77777777" w:rsidR="00406CF1" w:rsidRPr="006870D9" w:rsidRDefault="00406CF1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FB9E20" w14:textId="7B4EACC5" w:rsidR="00B72D2C" w:rsidRPr="00E2092F" w:rsidRDefault="00025701" w:rsidP="006F52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6B5D9D42" w14:textId="77777777" w:rsidR="003E0223" w:rsidRPr="006870D9" w:rsidRDefault="003E0223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6D0C5CB4" w14:textId="0517B527" w:rsidR="00B72D2C" w:rsidRPr="00F237C8" w:rsidRDefault="009737C4" w:rsidP="00E2092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</w:t>
      </w:r>
      <w:r w:rsidR="002C4A57">
        <w:rPr>
          <w:rFonts w:ascii="Times New Roman" w:eastAsia="Times New Roman" w:hAnsi="Times New Roman"/>
          <w:lang w:eastAsia="cs-CZ"/>
        </w:rPr>
        <w:t>že příjemce</w:t>
      </w:r>
      <w:r>
        <w:rPr>
          <w:rFonts w:ascii="Times New Roman" w:eastAsia="Times New Roman" w:hAnsi="Times New Roman"/>
          <w:lang w:eastAsia="cs-CZ"/>
        </w:rPr>
        <w:t xml:space="preserve"> dotace předložil k žádosti </w:t>
      </w:r>
      <w:r w:rsidR="002C4A57">
        <w:rPr>
          <w:rFonts w:ascii="Times New Roman" w:eastAsia="Times New Roman" w:hAnsi="Times New Roman"/>
          <w:lang w:eastAsia="cs-CZ"/>
        </w:rPr>
        <w:t xml:space="preserve">o dotaci </w:t>
      </w:r>
      <w:r>
        <w:rPr>
          <w:rFonts w:ascii="Times New Roman" w:eastAsia="Times New Roman" w:hAnsi="Times New Roman"/>
          <w:lang w:eastAsia="cs-CZ"/>
        </w:rPr>
        <w:t xml:space="preserve">doklad </w:t>
      </w:r>
      <w:r>
        <w:rPr>
          <w:rFonts w:ascii="Times New Roman" w:hAnsi="Times New Roman"/>
        </w:rPr>
        <w:t>stvrzující pořízení přístrojového vybavení obcí včetně dokladu o jeho úhradě</w:t>
      </w:r>
      <w:r w:rsidR="002C4A57">
        <w:rPr>
          <w:rFonts w:ascii="Times New Roman" w:hAnsi="Times New Roman"/>
        </w:rPr>
        <w:t xml:space="preserve"> dle čl. VI. odst. 6 písm. d)</w:t>
      </w:r>
      <w:r>
        <w:rPr>
          <w:rFonts w:ascii="Times New Roman" w:hAnsi="Times New Roman"/>
        </w:rPr>
        <w:t>, je p</w:t>
      </w:r>
      <w:r w:rsidR="002D141A" w:rsidRPr="002D141A">
        <w:rPr>
          <w:rFonts w:ascii="Times New Roman" w:eastAsia="Times New Roman" w:hAnsi="Times New Roman"/>
          <w:lang w:eastAsia="cs-CZ"/>
        </w:rPr>
        <w:t>říjemce povinen předložit poskytovateli dotace žádost o</w:t>
      </w:r>
      <w:r w:rsidR="002C4A57">
        <w:rPr>
          <w:rFonts w:ascii="Times New Roman" w:eastAsia="Times New Roman" w:hAnsi="Times New Roman"/>
          <w:lang w:eastAsia="cs-CZ"/>
        </w:rPr>
        <w:t> </w:t>
      </w:r>
      <w:r w:rsidR="002D141A" w:rsidRPr="002D141A">
        <w:rPr>
          <w:rFonts w:ascii="Times New Roman" w:eastAsia="Times New Roman" w:hAnsi="Times New Roman"/>
          <w:lang w:eastAsia="cs-CZ"/>
        </w:rPr>
        <w:t xml:space="preserve">platbu nejpozději do termínu stanoveného ve veřejnoprávní smlouvě o poskytnutí dotace. Žádost o platbu lze nahradit přílohami k žádosti o dotaci, které slouží jako podklad pro výpočet výše dotace. Příjemce k žádosti o platbu musí předložit kopie veškerých </w:t>
      </w:r>
      <w:r w:rsidR="002D141A" w:rsidRPr="00F237C8">
        <w:rPr>
          <w:rFonts w:ascii="Times New Roman" w:eastAsia="Times New Roman" w:hAnsi="Times New Roman"/>
          <w:lang w:eastAsia="cs-CZ"/>
        </w:rPr>
        <w:t>dokladů a další podklady prokazující skutečné náklady realizace projektu ve výši poskytnuté dotace. Ke každému dokladu musí být doložen doklad o jeho úhradě (bankovní výpis či pokladní doklad). Zálohová platba se nepovažuje za podklad k finančnímu vypořádání dotace jako uznatelný výdaj.</w:t>
      </w:r>
    </w:p>
    <w:p w14:paraId="798D593A" w14:textId="77777777" w:rsidR="002C4A57" w:rsidRPr="00F237C8" w:rsidRDefault="002C4A57" w:rsidP="002C4A5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682555D8" w14:textId="57348206" w:rsidR="002C4A57" w:rsidRPr="00F237C8" w:rsidRDefault="002C4A57" w:rsidP="002C4A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237C8">
        <w:rPr>
          <w:rFonts w:ascii="Times New Roman" w:eastAsia="Times New Roman" w:hAnsi="Times New Roman"/>
          <w:bCs/>
          <w:iCs/>
          <w:lang w:eastAsia="cs-CZ"/>
        </w:rPr>
        <w:t xml:space="preserve">V případě, že příjemce dotace nepředložil k žádosti o dotaci </w:t>
      </w:r>
      <w:r w:rsidRPr="00F237C8">
        <w:rPr>
          <w:rFonts w:ascii="Times New Roman" w:eastAsia="Times New Roman" w:hAnsi="Times New Roman"/>
          <w:lang w:eastAsia="cs-CZ"/>
        </w:rPr>
        <w:t xml:space="preserve">doklad </w:t>
      </w:r>
      <w:r w:rsidRPr="00F237C8">
        <w:rPr>
          <w:rFonts w:ascii="Times New Roman" w:hAnsi="Times New Roman"/>
        </w:rPr>
        <w:t>stvrzující pořízení přístrojového vybavení obcí včetně dokladu o jeho úhradě dle čl. VI. odst. 6 písm. d), je p</w:t>
      </w:r>
      <w:r w:rsidRPr="00F237C8">
        <w:rPr>
          <w:rFonts w:ascii="Times New Roman" w:eastAsia="Times New Roman" w:hAnsi="Times New Roman"/>
          <w:lang w:eastAsia="cs-CZ"/>
        </w:rPr>
        <w:t>říjemce povinen provést a předložit poskytovateli dotace finanční vypořádání dotace nejpozději do termínu stanoveného ve veřejnoprávní smlouvě o poskytnutí dotace</w:t>
      </w:r>
      <w:r w:rsidR="002761DE" w:rsidRPr="00F237C8">
        <w:rPr>
          <w:rFonts w:ascii="Times New Roman" w:eastAsia="Times New Roman" w:hAnsi="Times New Roman"/>
          <w:lang w:eastAsia="cs-CZ"/>
        </w:rPr>
        <w:t xml:space="preserve">, tj. </w:t>
      </w:r>
      <w:r w:rsidR="00417B7C" w:rsidRPr="00F237C8">
        <w:rPr>
          <w:rFonts w:ascii="Times New Roman" w:eastAsia="Times New Roman" w:hAnsi="Times New Roman"/>
          <w:lang w:eastAsia="cs-CZ"/>
        </w:rPr>
        <w:t xml:space="preserve">maximálně </w:t>
      </w:r>
      <w:r w:rsidR="002761DE" w:rsidRPr="00F237C8">
        <w:rPr>
          <w:rFonts w:ascii="Times New Roman" w:eastAsia="Times New Roman" w:hAnsi="Times New Roman"/>
          <w:lang w:eastAsia="cs-CZ"/>
        </w:rPr>
        <w:t>do</w:t>
      </w:r>
      <w:r w:rsidR="002761DE" w:rsidRPr="00F237C8">
        <w:rPr>
          <w:rFonts w:ascii="Times New Roman" w:eastAsia="Arial Unicode MS" w:hAnsi="Times New Roman"/>
          <w:bCs/>
          <w:iCs/>
          <w:lang w:eastAsia="cs-CZ"/>
        </w:rPr>
        <w:t xml:space="preserve"> 12 měsíců od uzavření veřejnoprávní smlouvy o poskytnutí dotace</w:t>
      </w:r>
      <w:r w:rsidRPr="00F237C8">
        <w:rPr>
          <w:rFonts w:ascii="Times New Roman" w:eastAsia="Times New Roman" w:hAnsi="Times New Roman"/>
          <w:bCs/>
          <w:iCs/>
          <w:lang w:eastAsia="cs-CZ"/>
        </w:rPr>
        <w:t>. Poskytovatel dotace po obdržení finančního vypořádání provede kontrolu správnosti předložených dokladů a dodržení stanoveného účelu použití poskytnuté dotace. Příjemce je povinen předložit ve shodném termínu také závěrečnou zprávu o</w:t>
      </w:r>
      <w:r w:rsidR="00975789" w:rsidRPr="00F237C8">
        <w:rPr>
          <w:rFonts w:ascii="Times New Roman" w:eastAsia="Times New Roman" w:hAnsi="Times New Roman"/>
          <w:bCs/>
          <w:iCs/>
          <w:lang w:eastAsia="cs-CZ"/>
        </w:rPr>
        <w:t> </w:t>
      </w:r>
      <w:r w:rsidRPr="00F237C8">
        <w:rPr>
          <w:rFonts w:ascii="Times New Roman" w:eastAsia="Times New Roman" w:hAnsi="Times New Roman"/>
          <w:bCs/>
          <w:iCs/>
          <w:lang w:eastAsia="cs-CZ"/>
        </w:rPr>
        <w:t>zhodnocení záměru. Příjemce k finančnímu vypořádání musí předložit kopie veškerých dokladů a další podklady prokazující skutečné náklady realizace projektu. Ke každému dokladu musí být doloženo potvrzení o jeho úhradě (bankovní výpis či pokladní doklad). Zálohová platba se nepovažuje za podklad k finančnímu vypořádání dotace jako uznatelný výdaj.</w:t>
      </w:r>
    </w:p>
    <w:p w14:paraId="1DDC4410" w14:textId="77777777" w:rsidR="001A00F9" w:rsidRPr="00F237C8" w:rsidRDefault="001A00F9" w:rsidP="002F1AFA">
      <w:pPr>
        <w:contextualSpacing/>
        <w:rPr>
          <w:rFonts w:ascii="Times New Roman" w:eastAsia="Times New Roman" w:hAnsi="Times New Roman"/>
          <w:bCs/>
          <w:iCs/>
          <w:lang w:eastAsia="cs-CZ"/>
        </w:rPr>
      </w:pPr>
    </w:p>
    <w:p w14:paraId="262BDB14" w14:textId="4045F4C1" w:rsidR="001A00F9" w:rsidRDefault="001A00F9" w:rsidP="001A00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F237C8">
        <w:rPr>
          <w:rFonts w:ascii="Times New Roman" w:eastAsia="Times New Roman" w:hAnsi="Times New Roman"/>
          <w:lang w:eastAsia="cs-CZ"/>
        </w:rPr>
        <w:t>Příjemce</w:t>
      </w:r>
      <w:r w:rsidRPr="00F237C8">
        <w:rPr>
          <w:rFonts w:ascii="Times New Roman" w:hAnsi="Times New Roman"/>
        </w:rPr>
        <w:t xml:space="preserve"> </w:t>
      </w:r>
      <w:r w:rsidR="00A210FE" w:rsidRPr="00F237C8">
        <w:rPr>
          <w:rFonts w:ascii="Times New Roman" w:hAnsi="Times New Roman"/>
        </w:rPr>
        <w:t>je povinen</w:t>
      </w:r>
      <w:r w:rsidRPr="00F237C8">
        <w:rPr>
          <w:rFonts w:ascii="Times New Roman" w:hAnsi="Times New Roman"/>
        </w:rPr>
        <w:t xml:space="preserve"> každoročně na výzvu administ</w:t>
      </w:r>
      <w:r w:rsidR="00E932F5" w:rsidRPr="00F237C8">
        <w:rPr>
          <w:rFonts w:ascii="Times New Roman" w:hAnsi="Times New Roman"/>
        </w:rPr>
        <w:t>račního</w:t>
      </w:r>
      <w:r w:rsidRPr="00F237C8">
        <w:rPr>
          <w:rFonts w:ascii="Times New Roman" w:hAnsi="Times New Roman"/>
        </w:rPr>
        <w:t xml:space="preserve"> odboru doložit, že podpořená ordinace specializované ambulantní péče funguje v obci minimálně po</w:t>
      </w:r>
      <w:r>
        <w:rPr>
          <w:rFonts w:ascii="Times New Roman" w:hAnsi="Times New Roman"/>
        </w:rPr>
        <w:t> </w:t>
      </w:r>
      <w:r w:rsidRPr="007F48B7">
        <w:rPr>
          <w:rFonts w:ascii="Times New Roman" w:hAnsi="Times New Roman"/>
        </w:rPr>
        <w:t>dobu 4 let</w:t>
      </w:r>
      <w:r>
        <w:rPr>
          <w:rFonts w:ascii="Times New Roman" w:hAnsi="Times New Roman"/>
        </w:rPr>
        <w:t xml:space="preserve"> od doby poskytnutí dotace v uvedeném minimálním rozsahu ordinační doby dle čl. IX. odst. 3 písm. e) a že výkony na přístroji, který je spolufinancován v rámci dotačního programu, jsou hrazeny z veřejného zdravotního pojištění a není účtována spoluúčast pacienta pro daný výkon.</w:t>
      </w:r>
    </w:p>
    <w:p w14:paraId="7B805542" w14:textId="56CB61EF" w:rsidR="001A00F9" w:rsidRDefault="001A00F9" w:rsidP="001A00F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44A5D23" w14:textId="512EAB5F" w:rsidR="007D3CC1" w:rsidRDefault="001A00F9" w:rsidP="006B679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 w:rsidRPr="009925B2">
        <w:rPr>
          <w:rFonts w:ascii="Times New Roman" w:eastAsia="Times New Roman" w:hAnsi="Times New Roman"/>
          <w:lang w:eastAsia="cs-CZ"/>
        </w:rPr>
        <w:t>Pokud příjemce každoročně neprokáže splnění povinnost</w:t>
      </w:r>
      <w:r>
        <w:rPr>
          <w:rFonts w:ascii="Times New Roman" w:eastAsia="Times New Roman" w:hAnsi="Times New Roman"/>
          <w:lang w:eastAsia="cs-CZ"/>
        </w:rPr>
        <w:t>í</w:t>
      </w:r>
      <w:r w:rsidRPr="009925B2">
        <w:rPr>
          <w:rFonts w:ascii="Times New Roman" w:eastAsia="Times New Roman" w:hAnsi="Times New Roman"/>
          <w:lang w:eastAsia="cs-CZ"/>
        </w:rPr>
        <w:t xml:space="preserve"> dle </w:t>
      </w:r>
      <w:r>
        <w:rPr>
          <w:rFonts w:ascii="Times New Roman" w:eastAsia="Times New Roman" w:hAnsi="Times New Roman"/>
          <w:lang w:eastAsia="cs-CZ"/>
        </w:rPr>
        <w:t>předchozího odstavce</w:t>
      </w:r>
      <w:r w:rsidRPr="009925B2">
        <w:rPr>
          <w:rFonts w:ascii="Times New Roman" w:eastAsia="Times New Roman" w:hAnsi="Times New Roman"/>
          <w:lang w:eastAsia="cs-CZ"/>
        </w:rPr>
        <w:t xml:space="preserve"> – fungování ordinace specializované ambulantní péče po dobu minimálně 4 let</w:t>
      </w:r>
      <w:r w:rsidR="008A33C5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9925B2">
        <w:rPr>
          <w:rFonts w:ascii="Times New Roman" w:eastAsia="Times New Roman" w:hAnsi="Times New Roman"/>
          <w:lang w:eastAsia="cs-CZ"/>
        </w:rPr>
        <w:t xml:space="preserve">, navíc ve stanovené ordinační době, </w:t>
      </w:r>
      <w:r>
        <w:rPr>
          <w:rFonts w:ascii="Times New Roman" w:eastAsia="Times New Roman" w:hAnsi="Times New Roman"/>
          <w:lang w:eastAsia="cs-CZ"/>
        </w:rPr>
        <w:t xml:space="preserve">včetně </w:t>
      </w:r>
      <w:r w:rsidR="001E7A95">
        <w:rPr>
          <w:rFonts w:ascii="Times New Roman" w:eastAsia="Times New Roman" w:hAnsi="Times New Roman"/>
          <w:lang w:eastAsia="cs-CZ"/>
        </w:rPr>
        <w:t xml:space="preserve">povinnosti </w:t>
      </w:r>
      <w:r>
        <w:rPr>
          <w:rFonts w:ascii="Times New Roman" w:eastAsia="Times New Roman" w:hAnsi="Times New Roman"/>
          <w:lang w:eastAsia="cs-CZ"/>
        </w:rPr>
        <w:t>úhrady výkonů na přístroji z veřejného zdravotního pojištění bez spoluúčasti pacienta, je</w:t>
      </w:r>
      <w:r w:rsidRPr="009925B2">
        <w:rPr>
          <w:rFonts w:ascii="Times New Roman" w:eastAsia="Times New Roman" w:hAnsi="Times New Roman"/>
          <w:lang w:eastAsia="cs-CZ"/>
        </w:rPr>
        <w:t xml:space="preserve"> povinen vrátit Karlovarskému kraji poměrnou část dotace do</w:t>
      </w:r>
      <w:r w:rsidR="00365350">
        <w:rPr>
          <w:rFonts w:ascii="Times New Roman" w:eastAsia="Times New Roman" w:hAnsi="Times New Roman"/>
          <w:lang w:eastAsia="cs-CZ"/>
        </w:rPr>
        <w:t> </w:t>
      </w:r>
      <w:r w:rsidRPr="009925B2">
        <w:rPr>
          <w:rFonts w:ascii="Times New Roman" w:eastAsia="Times New Roman" w:hAnsi="Times New Roman"/>
          <w:lang w:eastAsia="cs-CZ"/>
        </w:rPr>
        <w:t>20 pracovních dnů od výzvy Karlovarského kraje k vrácení dotace.</w:t>
      </w:r>
    </w:p>
    <w:p w14:paraId="067133EE" w14:textId="77777777" w:rsidR="007E1D86" w:rsidRPr="00166C6E" w:rsidRDefault="007E1D86" w:rsidP="007E1D8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37805D2" w14:textId="34B28CF0" w:rsidR="00660751" w:rsidRDefault="00660751" w:rsidP="00CB173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A0D84">
        <w:rPr>
          <w:rFonts w:ascii="Times New Roman" w:hAnsi="Times New Roman"/>
        </w:rPr>
        <w:t xml:space="preserve">Dotační program se přijímá pro období od </w:t>
      </w:r>
      <w:r w:rsidR="004A0D84" w:rsidRPr="007F48B7">
        <w:rPr>
          <w:rFonts w:ascii="Times New Roman" w:hAnsi="Times New Roman"/>
        </w:rPr>
        <w:t>1. 1. 202</w:t>
      </w:r>
      <w:r w:rsidR="00EF35F8">
        <w:rPr>
          <w:rFonts w:ascii="Times New Roman" w:hAnsi="Times New Roman"/>
        </w:rPr>
        <w:t>4</w:t>
      </w:r>
      <w:r w:rsidR="004A0D84">
        <w:rPr>
          <w:rFonts w:ascii="Times New Roman" w:hAnsi="Times New Roman"/>
        </w:rPr>
        <w:t xml:space="preserve"> do 31. 12. 202</w:t>
      </w:r>
      <w:r w:rsidR="00EF35F8">
        <w:rPr>
          <w:rFonts w:ascii="Times New Roman" w:hAnsi="Times New Roman"/>
        </w:rPr>
        <w:t>5</w:t>
      </w:r>
      <w:r w:rsidR="004A0D84" w:rsidRPr="007F48B7">
        <w:rPr>
          <w:rFonts w:ascii="Times New Roman" w:hAnsi="Times New Roman"/>
        </w:rPr>
        <w:t>.</w:t>
      </w:r>
    </w:p>
    <w:p w14:paraId="7D9C610D" w14:textId="77777777" w:rsidR="004A0D84" w:rsidRPr="004A0D84" w:rsidRDefault="004A0D84" w:rsidP="004A0D84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7F35EA7" w:rsidR="00660751" w:rsidRPr="00AE7937" w:rsidRDefault="00660751" w:rsidP="00AB2A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DC251F">
        <w:rPr>
          <w:rFonts w:ascii="Times New Roman" w:hAnsi="Times New Roman"/>
        </w:rPr>
        <w:t>č</w:t>
      </w:r>
      <w:r w:rsidR="00DC251F" w:rsidRPr="002844FF">
        <w:rPr>
          <w:rFonts w:ascii="Times New Roman" w:hAnsi="Times New Roman"/>
        </w:rPr>
        <w:t xml:space="preserve">. </w:t>
      </w:r>
      <w:r w:rsidR="00AB2A42" w:rsidRPr="002844FF">
        <w:rPr>
          <w:rFonts w:ascii="Times New Roman" w:hAnsi="Times New Roman"/>
        </w:rPr>
        <w:t xml:space="preserve">ZK </w:t>
      </w:r>
      <w:r w:rsidR="00E82611" w:rsidRPr="002844FF">
        <w:rPr>
          <w:rFonts w:ascii="Times New Roman" w:hAnsi="Times New Roman"/>
        </w:rPr>
        <w:t>464</w:t>
      </w:r>
      <w:r w:rsidR="00AB2A42" w:rsidRPr="002844FF">
        <w:rPr>
          <w:rFonts w:ascii="Times New Roman" w:hAnsi="Times New Roman"/>
        </w:rPr>
        <w:t>/12/2</w:t>
      </w:r>
      <w:r w:rsidR="00EF35F8" w:rsidRPr="002844FF">
        <w:rPr>
          <w:rFonts w:ascii="Times New Roman" w:hAnsi="Times New Roman"/>
        </w:rPr>
        <w:t>4</w:t>
      </w:r>
      <w:r w:rsidRPr="00AE7937">
        <w:rPr>
          <w:rFonts w:ascii="Times New Roman" w:hAnsi="Times New Roman"/>
        </w:rPr>
        <w:t xml:space="preserve"> ze dne </w:t>
      </w:r>
      <w:r w:rsidR="00EF35F8">
        <w:rPr>
          <w:rFonts w:ascii="Times New Roman" w:hAnsi="Times New Roman"/>
        </w:rPr>
        <w:t>9</w:t>
      </w:r>
      <w:r w:rsidR="00745041" w:rsidRPr="00AE7937">
        <w:rPr>
          <w:rFonts w:ascii="Times New Roman" w:hAnsi="Times New Roman"/>
        </w:rPr>
        <w:t>. 12. 202</w:t>
      </w:r>
      <w:r w:rsidR="00EF35F8">
        <w:rPr>
          <w:rFonts w:ascii="Times New Roman" w:hAnsi="Times New Roman"/>
        </w:rPr>
        <w:t>4</w:t>
      </w:r>
      <w:r w:rsidR="00080CF2" w:rsidRPr="00AE7937">
        <w:rPr>
          <w:rFonts w:ascii="Times New Roman" w:hAnsi="Times New Roman"/>
        </w:rPr>
        <w:t xml:space="preserve"> </w:t>
      </w:r>
      <w:r w:rsidR="00D341DB">
        <w:rPr>
          <w:rFonts w:ascii="Times New Roman" w:hAnsi="Times New Roman"/>
        </w:rPr>
        <w:br/>
      </w:r>
      <w:r w:rsidR="00080CF2" w:rsidRPr="00AE7937">
        <w:rPr>
          <w:rFonts w:ascii="Times New Roman" w:hAnsi="Times New Roman"/>
        </w:rPr>
        <w:t xml:space="preserve">a současně se ruší </w:t>
      </w:r>
      <w:r w:rsidR="00AE7937" w:rsidRPr="00AE7937">
        <w:rPr>
          <w:rFonts w:ascii="Times New Roman" w:hAnsi="Times New Roman"/>
        </w:rPr>
        <w:t>P</w:t>
      </w:r>
      <w:bookmarkStart w:id="5" w:name="_GoBack"/>
      <w:bookmarkEnd w:id="5"/>
      <w:r w:rsidR="00AE7937" w:rsidRPr="00AE7937">
        <w:rPr>
          <w:rFonts w:ascii="Times New Roman" w:hAnsi="Times New Roman"/>
        </w:rPr>
        <w:t>rogram na pořízení a obnovu zdravotnické techniky a přístrojového vybavení nutného k zajištění specializované ambulantní péče</w:t>
      </w:r>
      <w:r w:rsidR="00080CF2" w:rsidRPr="00AE7937">
        <w:rPr>
          <w:rFonts w:ascii="Times New Roman" w:hAnsi="Times New Roman"/>
        </w:rPr>
        <w:t xml:space="preserve">, schválený usnesením zastupitelstva kraje </w:t>
      </w:r>
      <w:r w:rsidR="00DC251F" w:rsidRPr="00AE7937">
        <w:rPr>
          <w:rFonts w:ascii="Times New Roman" w:hAnsi="Times New Roman"/>
        </w:rPr>
        <w:t>č.</w:t>
      </w:r>
      <w:r w:rsidR="00F8230A">
        <w:rPr>
          <w:rFonts w:ascii="Times New Roman" w:hAnsi="Times New Roman"/>
        </w:rPr>
        <w:t> </w:t>
      </w:r>
      <w:r w:rsidR="004E76C4" w:rsidRPr="00AE7937">
        <w:rPr>
          <w:rFonts w:ascii="Times New Roman" w:hAnsi="Times New Roman"/>
        </w:rPr>
        <w:t>ZK</w:t>
      </w:r>
      <w:r w:rsidR="00EF35F8">
        <w:rPr>
          <w:rFonts w:ascii="Times New Roman" w:hAnsi="Times New Roman"/>
        </w:rPr>
        <w:t> </w:t>
      </w:r>
      <w:r w:rsidR="00EF35F8" w:rsidRPr="00AB2A42">
        <w:rPr>
          <w:rFonts w:ascii="Times New Roman" w:hAnsi="Times New Roman"/>
        </w:rPr>
        <w:t>568/12/23</w:t>
      </w:r>
      <w:r w:rsidR="00080CF2" w:rsidRPr="00AE7937">
        <w:rPr>
          <w:rFonts w:ascii="Times New Roman" w:hAnsi="Times New Roman"/>
        </w:rPr>
        <w:t xml:space="preserve"> ze dne </w:t>
      </w:r>
      <w:r w:rsidR="00EF35F8" w:rsidRPr="00AE7937">
        <w:rPr>
          <w:rFonts w:ascii="Times New Roman" w:hAnsi="Times New Roman"/>
        </w:rPr>
        <w:t>11. 12. 2023</w:t>
      </w:r>
      <w:r w:rsidR="00080CF2" w:rsidRPr="00AE7937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B823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D9E9AC6" w14:textId="5DB1803D" w:rsidR="00AE7937" w:rsidRPr="00197A14" w:rsidRDefault="00AE7937" w:rsidP="00387F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F48B7">
        <w:rPr>
          <w:rFonts w:ascii="Times New Roman" w:hAnsi="Times New Roman"/>
          <w:iCs/>
        </w:rPr>
        <w:t xml:space="preserve">Zastupitelstvo kraje </w:t>
      </w:r>
      <w:r w:rsidRPr="00427492">
        <w:rPr>
          <w:rFonts w:ascii="Times New Roman" w:hAnsi="Times New Roman"/>
          <w:iCs/>
        </w:rPr>
        <w:t>zmocňuje</w:t>
      </w:r>
      <w:r w:rsidRPr="007F48B7">
        <w:rPr>
          <w:rFonts w:ascii="Times New Roman" w:hAnsi="Times New Roman"/>
          <w:iCs/>
        </w:rPr>
        <w:t xml:space="preserve"> Radu</w:t>
      </w:r>
      <w:r w:rsidR="007245A0">
        <w:rPr>
          <w:rFonts w:ascii="Times New Roman" w:hAnsi="Times New Roman"/>
          <w:iCs/>
        </w:rPr>
        <w:t xml:space="preserve"> </w:t>
      </w:r>
      <w:r w:rsidRPr="007F48B7">
        <w:rPr>
          <w:rFonts w:ascii="Times New Roman" w:hAnsi="Times New Roman"/>
          <w:iCs/>
        </w:rPr>
        <w:t>Karlovarského kraje k případnému navýšení finančních prostředků dotačního programu v případě převisu požad</w:t>
      </w:r>
      <w:r>
        <w:rPr>
          <w:rFonts w:ascii="Times New Roman" w:hAnsi="Times New Roman"/>
          <w:iCs/>
        </w:rPr>
        <w:t>ovaných finančních prostředků ve způsobilých</w:t>
      </w:r>
      <w:r w:rsidRPr="007F48B7">
        <w:rPr>
          <w:rFonts w:ascii="Times New Roman" w:hAnsi="Times New Roman"/>
          <w:iCs/>
        </w:rPr>
        <w:t xml:space="preserve"> žádostech nad schválenou alokací dotačního programu</w:t>
      </w:r>
      <w:r>
        <w:rPr>
          <w:rFonts w:ascii="Times New Roman" w:hAnsi="Times New Roman"/>
          <w:iCs/>
        </w:rPr>
        <w:t>.</w:t>
      </w:r>
    </w:p>
    <w:p w14:paraId="6F70386F" w14:textId="77777777" w:rsidR="00C91EDC" w:rsidRDefault="00C91EDC" w:rsidP="006B6790">
      <w:pPr>
        <w:spacing w:after="0" w:line="240" w:lineRule="auto"/>
        <w:rPr>
          <w:rFonts w:ascii="Times New Roman" w:hAnsi="Times New Roman"/>
          <w:b/>
        </w:rPr>
      </w:pPr>
    </w:p>
    <w:p w14:paraId="1CFCF142" w14:textId="0BDE6FB5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B8231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AC146A4" w14:textId="51428533" w:rsidR="00AE7937" w:rsidRPr="007F48B7" w:rsidRDefault="00AE7937" w:rsidP="00AE793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Počty obyvatel obcí Karlovarského kraje k 1. 1. 202</w:t>
      </w:r>
      <w:r w:rsidR="00780E38" w:rsidRPr="008523A5">
        <w:rPr>
          <w:rFonts w:ascii="Times New Roman" w:hAnsi="Times New Roman"/>
        </w:rPr>
        <w:t>4</w:t>
      </w:r>
      <w:r w:rsidR="00261741">
        <w:rPr>
          <w:rFonts w:ascii="Times New Roman" w:hAnsi="Times New Roman"/>
        </w:rPr>
        <w:t xml:space="preserve"> dle ČSÚ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25E54C" w16cex:dateUtc="2024-11-11T2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EEAC" w14:textId="77777777" w:rsidR="002268A7" w:rsidRDefault="002268A7" w:rsidP="00552944">
      <w:pPr>
        <w:spacing w:after="0" w:line="240" w:lineRule="auto"/>
      </w:pPr>
      <w:r>
        <w:separator/>
      </w:r>
    </w:p>
  </w:endnote>
  <w:endnote w:type="continuationSeparator" w:id="0">
    <w:p w14:paraId="6F5CEEE5" w14:textId="77777777" w:rsidR="002268A7" w:rsidRDefault="002268A7" w:rsidP="00552944">
      <w:pPr>
        <w:spacing w:after="0" w:line="240" w:lineRule="auto"/>
      </w:pPr>
      <w:r>
        <w:continuationSeparator/>
      </w:r>
    </w:p>
  </w:endnote>
  <w:endnote w:type="continuationNotice" w:id="1">
    <w:p w14:paraId="1F89393C" w14:textId="77777777" w:rsidR="002268A7" w:rsidRDefault="00226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8090"/>
      <w:docPartObj>
        <w:docPartGallery w:val="Page Numbers (Bottom of Page)"/>
        <w:docPartUnique/>
      </w:docPartObj>
    </w:sdtPr>
    <w:sdtEndPr/>
    <w:sdtContent>
      <w:p w14:paraId="0A19BBF5" w14:textId="0A73EA74" w:rsidR="00B44BB5" w:rsidRDefault="00B44B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FF">
          <w:rPr>
            <w:noProof/>
          </w:rPr>
          <w:t>6</w:t>
        </w:r>
        <w:r>
          <w:fldChar w:fldCharType="end"/>
        </w:r>
      </w:p>
    </w:sdtContent>
  </w:sdt>
  <w:p w14:paraId="7460B4C6" w14:textId="2DCCAF0B" w:rsidR="001A0571" w:rsidRPr="00B44BB5" w:rsidRDefault="001A0571" w:rsidP="00B4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71F9" w14:textId="77777777" w:rsidR="002268A7" w:rsidRDefault="002268A7" w:rsidP="00552944">
      <w:pPr>
        <w:spacing w:after="0" w:line="240" w:lineRule="auto"/>
      </w:pPr>
      <w:r>
        <w:separator/>
      </w:r>
    </w:p>
  </w:footnote>
  <w:footnote w:type="continuationSeparator" w:id="0">
    <w:p w14:paraId="17A4FB59" w14:textId="77777777" w:rsidR="002268A7" w:rsidRDefault="002268A7" w:rsidP="00552944">
      <w:pPr>
        <w:spacing w:after="0" w:line="240" w:lineRule="auto"/>
      </w:pPr>
      <w:r>
        <w:continuationSeparator/>
      </w:r>
    </w:p>
  </w:footnote>
  <w:footnote w:type="continuationNotice" w:id="1">
    <w:p w14:paraId="782D5C8F" w14:textId="77777777" w:rsidR="002268A7" w:rsidRDefault="002268A7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37A"/>
    <w:multiLevelType w:val="hybridMultilevel"/>
    <w:tmpl w:val="AF98E2D0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0C9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C015B"/>
    <w:multiLevelType w:val="hybridMultilevel"/>
    <w:tmpl w:val="3EEA2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0BFF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42A31"/>
    <w:multiLevelType w:val="hybridMultilevel"/>
    <w:tmpl w:val="B1D264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E5C00"/>
    <w:multiLevelType w:val="hybridMultilevel"/>
    <w:tmpl w:val="288C03A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45311"/>
    <w:multiLevelType w:val="hybridMultilevel"/>
    <w:tmpl w:val="6562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CA9"/>
    <w:multiLevelType w:val="hybridMultilevel"/>
    <w:tmpl w:val="AF98E2D0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07DEA"/>
    <w:multiLevelType w:val="hybridMultilevel"/>
    <w:tmpl w:val="88C09048"/>
    <w:lvl w:ilvl="0" w:tplc="80C477FA">
      <w:start w:val="1"/>
      <w:numFmt w:val="decimal"/>
      <w:lvlText w:val="%1."/>
      <w:lvlJc w:val="left"/>
      <w:pPr>
        <w:ind w:left="720" w:hanging="360"/>
      </w:pPr>
    </w:lvl>
    <w:lvl w:ilvl="1" w:tplc="264E0BCA">
      <w:start w:val="1"/>
      <w:numFmt w:val="decimal"/>
      <w:lvlText w:val="%2."/>
      <w:lvlJc w:val="left"/>
      <w:pPr>
        <w:ind w:left="720" w:hanging="360"/>
      </w:pPr>
    </w:lvl>
    <w:lvl w:ilvl="2" w:tplc="9D044A46">
      <w:start w:val="1"/>
      <w:numFmt w:val="decimal"/>
      <w:lvlText w:val="%3."/>
      <w:lvlJc w:val="left"/>
      <w:pPr>
        <w:ind w:left="720" w:hanging="360"/>
      </w:pPr>
    </w:lvl>
    <w:lvl w:ilvl="3" w:tplc="D1648D02">
      <w:start w:val="1"/>
      <w:numFmt w:val="decimal"/>
      <w:lvlText w:val="%4."/>
      <w:lvlJc w:val="left"/>
      <w:pPr>
        <w:ind w:left="720" w:hanging="360"/>
      </w:pPr>
    </w:lvl>
    <w:lvl w:ilvl="4" w:tplc="04743F8C">
      <w:start w:val="1"/>
      <w:numFmt w:val="decimal"/>
      <w:lvlText w:val="%5."/>
      <w:lvlJc w:val="left"/>
      <w:pPr>
        <w:ind w:left="720" w:hanging="360"/>
      </w:pPr>
    </w:lvl>
    <w:lvl w:ilvl="5" w:tplc="4C0E371E">
      <w:start w:val="1"/>
      <w:numFmt w:val="decimal"/>
      <w:lvlText w:val="%6."/>
      <w:lvlJc w:val="left"/>
      <w:pPr>
        <w:ind w:left="720" w:hanging="360"/>
      </w:pPr>
    </w:lvl>
    <w:lvl w:ilvl="6" w:tplc="C1206416">
      <w:start w:val="1"/>
      <w:numFmt w:val="decimal"/>
      <w:lvlText w:val="%7."/>
      <w:lvlJc w:val="left"/>
      <w:pPr>
        <w:ind w:left="720" w:hanging="360"/>
      </w:pPr>
    </w:lvl>
    <w:lvl w:ilvl="7" w:tplc="F65E3A1E">
      <w:start w:val="1"/>
      <w:numFmt w:val="decimal"/>
      <w:lvlText w:val="%8."/>
      <w:lvlJc w:val="left"/>
      <w:pPr>
        <w:ind w:left="720" w:hanging="360"/>
      </w:pPr>
    </w:lvl>
    <w:lvl w:ilvl="8" w:tplc="0398217C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9654F"/>
    <w:multiLevelType w:val="hybridMultilevel"/>
    <w:tmpl w:val="A2A08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64FA2"/>
    <w:multiLevelType w:val="hybridMultilevel"/>
    <w:tmpl w:val="421486AA"/>
    <w:lvl w:ilvl="0" w:tplc="153042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21"/>
  </w:num>
  <w:num w:numId="5">
    <w:abstractNumId w:val="16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2"/>
  </w:num>
  <w:num w:numId="17">
    <w:abstractNumId w:val="17"/>
  </w:num>
  <w:num w:numId="18">
    <w:abstractNumId w:val="0"/>
  </w:num>
  <w:num w:numId="19">
    <w:abstractNumId w:val="15"/>
  </w:num>
  <w:num w:numId="20">
    <w:abstractNumId w:val="1"/>
  </w:num>
  <w:num w:numId="21">
    <w:abstractNumId w:val="7"/>
  </w:num>
  <w:num w:numId="22">
    <w:abstractNumId w:val="23"/>
  </w:num>
  <w:num w:numId="23">
    <w:abstractNumId w:val="20"/>
  </w:num>
  <w:num w:numId="2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05AB"/>
    <w:rsid w:val="000138D5"/>
    <w:rsid w:val="00024EC6"/>
    <w:rsid w:val="00025701"/>
    <w:rsid w:val="00037D27"/>
    <w:rsid w:val="00047C9A"/>
    <w:rsid w:val="000511A2"/>
    <w:rsid w:val="00052B48"/>
    <w:rsid w:val="00067FF5"/>
    <w:rsid w:val="00073A1A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B6B15"/>
    <w:rsid w:val="000C534C"/>
    <w:rsid w:val="000D3F3E"/>
    <w:rsid w:val="000D5DA1"/>
    <w:rsid w:val="000E10B1"/>
    <w:rsid w:val="000F1B85"/>
    <w:rsid w:val="000F76C5"/>
    <w:rsid w:val="000F7DC0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0090"/>
    <w:rsid w:val="00164422"/>
    <w:rsid w:val="001657F4"/>
    <w:rsid w:val="00166C6E"/>
    <w:rsid w:val="00172624"/>
    <w:rsid w:val="0017747E"/>
    <w:rsid w:val="00177D63"/>
    <w:rsid w:val="0018179B"/>
    <w:rsid w:val="00182B5B"/>
    <w:rsid w:val="001954B8"/>
    <w:rsid w:val="001A00F9"/>
    <w:rsid w:val="001A0162"/>
    <w:rsid w:val="001A0571"/>
    <w:rsid w:val="001A4E57"/>
    <w:rsid w:val="001B120D"/>
    <w:rsid w:val="001B2F84"/>
    <w:rsid w:val="001C2606"/>
    <w:rsid w:val="001C68DC"/>
    <w:rsid w:val="001D6AB4"/>
    <w:rsid w:val="001E619A"/>
    <w:rsid w:val="001E7A95"/>
    <w:rsid w:val="001F2073"/>
    <w:rsid w:val="001F28FF"/>
    <w:rsid w:val="001F5831"/>
    <w:rsid w:val="00211CDF"/>
    <w:rsid w:val="002129E1"/>
    <w:rsid w:val="00213B47"/>
    <w:rsid w:val="00213DFD"/>
    <w:rsid w:val="00214BDC"/>
    <w:rsid w:val="002154C9"/>
    <w:rsid w:val="002177D4"/>
    <w:rsid w:val="002268A7"/>
    <w:rsid w:val="00226BF9"/>
    <w:rsid w:val="00226EF2"/>
    <w:rsid w:val="0023330E"/>
    <w:rsid w:val="002468CD"/>
    <w:rsid w:val="00252BC0"/>
    <w:rsid w:val="00257B15"/>
    <w:rsid w:val="00261741"/>
    <w:rsid w:val="00262F9B"/>
    <w:rsid w:val="0026554A"/>
    <w:rsid w:val="002704B6"/>
    <w:rsid w:val="002761DE"/>
    <w:rsid w:val="0027767E"/>
    <w:rsid w:val="002811EC"/>
    <w:rsid w:val="002844FF"/>
    <w:rsid w:val="00287EC1"/>
    <w:rsid w:val="002A74C7"/>
    <w:rsid w:val="002B1ADE"/>
    <w:rsid w:val="002B5F72"/>
    <w:rsid w:val="002B6BDF"/>
    <w:rsid w:val="002B730D"/>
    <w:rsid w:val="002C3153"/>
    <w:rsid w:val="002C4A57"/>
    <w:rsid w:val="002D0AE3"/>
    <w:rsid w:val="002D141A"/>
    <w:rsid w:val="002D2585"/>
    <w:rsid w:val="002F1AFA"/>
    <w:rsid w:val="002F3C03"/>
    <w:rsid w:val="002F7F43"/>
    <w:rsid w:val="0030552A"/>
    <w:rsid w:val="00306F63"/>
    <w:rsid w:val="00307CC6"/>
    <w:rsid w:val="0031162D"/>
    <w:rsid w:val="003233AA"/>
    <w:rsid w:val="0032417D"/>
    <w:rsid w:val="00324E2E"/>
    <w:rsid w:val="0033088B"/>
    <w:rsid w:val="003314AF"/>
    <w:rsid w:val="003321A3"/>
    <w:rsid w:val="00333CA7"/>
    <w:rsid w:val="003348DE"/>
    <w:rsid w:val="00335DF1"/>
    <w:rsid w:val="003375F5"/>
    <w:rsid w:val="00343160"/>
    <w:rsid w:val="00350493"/>
    <w:rsid w:val="00351FBE"/>
    <w:rsid w:val="00357FC4"/>
    <w:rsid w:val="003633DC"/>
    <w:rsid w:val="003644C1"/>
    <w:rsid w:val="00364906"/>
    <w:rsid w:val="00365350"/>
    <w:rsid w:val="003701AE"/>
    <w:rsid w:val="00373C7B"/>
    <w:rsid w:val="0038191A"/>
    <w:rsid w:val="00385F9A"/>
    <w:rsid w:val="00387F46"/>
    <w:rsid w:val="00387F95"/>
    <w:rsid w:val="00392E03"/>
    <w:rsid w:val="0039503C"/>
    <w:rsid w:val="0039759A"/>
    <w:rsid w:val="003A167E"/>
    <w:rsid w:val="003A37FD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0223"/>
    <w:rsid w:val="003E2C92"/>
    <w:rsid w:val="003E3D4E"/>
    <w:rsid w:val="003F09F5"/>
    <w:rsid w:val="003F28A6"/>
    <w:rsid w:val="0040174F"/>
    <w:rsid w:val="00403E79"/>
    <w:rsid w:val="00406A3B"/>
    <w:rsid w:val="00406CF1"/>
    <w:rsid w:val="00417B7C"/>
    <w:rsid w:val="004264C8"/>
    <w:rsid w:val="00427432"/>
    <w:rsid w:val="00431FB4"/>
    <w:rsid w:val="00435181"/>
    <w:rsid w:val="004405EE"/>
    <w:rsid w:val="00442F76"/>
    <w:rsid w:val="004430BF"/>
    <w:rsid w:val="00450F2E"/>
    <w:rsid w:val="00454B82"/>
    <w:rsid w:val="00456E0C"/>
    <w:rsid w:val="0046166D"/>
    <w:rsid w:val="00475677"/>
    <w:rsid w:val="00481E9F"/>
    <w:rsid w:val="00483812"/>
    <w:rsid w:val="00484A7F"/>
    <w:rsid w:val="004879D9"/>
    <w:rsid w:val="0049105A"/>
    <w:rsid w:val="004914FB"/>
    <w:rsid w:val="004960D8"/>
    <w:rsid w:val="004A0D84"/>
    <w:rsid w:val="004A22D5"/>
    <w:rsid w:val="004A2C32"/>
    <w:rsid w:val="004A5055"/>
    <w:rsid w:val="004B30C3"/>
    <w:rsid w:val="004B47E8"/>
    <w:rsid w:val="004C2576"/>
    <w:rsid w:val="004C5772"/>
    <w:rsid w:val="004C6421"/>
    <w:rsid w:val="004E2142"/>
    <w:rsid w:val="004E41B8"/>
    <w:rsid w:val="004E76C4"/>
    <w:rsid w:val="004E7A42"/>
    <w:rsid w:val="004E7CB2"/>
    <w:rsid w:val="004F1C29"/>
    <w:rsid w:val="00501959"/>
    <w:rsid w:val="005036F3"/>
    <w:rsid w:val="00514038"/>
    <w:rsid w:val="0051410A"/>
    <w:rsid w:val="00515C1A"/>
    <w:rsid w:val="00520373"/>
    <w:rsid w:val="00525469"/>
    <w:rsid w:val="005445E5"/>
    <w:rsid w:val="00544D1C"/>
    <w:rsid w:val="005451F0"/>
    <w:rsid w:val="00552944"/>
    <w:rsid w:val="005637C7"/>
    <w:rsid w:val="005653DF"/>
    <w:rsid w:val="0057092D"/>
    <w:rsid w:val="00573CCC"/>
    <w:rsid w:val="005812DF"/>
    <w:rsid w:val="005859B0"/>
    <w:rsid w:val="005868BC"/>
    <w:rsid w:val="005873F5"/>
    <w:rsid w:val="00590833"/>
    <w:rsid w:val="00590A54"/>
    <w:rsid w:val="00595DAF"/>
    <w:rsid w:val="005A0924"/>
    <w:rsid w:val="005A3492"/>
    <w:rsid w:val="005A477C"/>
    <w:rsid w:val="005B430C"/>
    <w:rsid w:val="005B773F"/>
    <w:rsid w:val="005B7E5F"/>
    <w:rsid w:val="005C418E"/>
    <w:rsid w:val="005C7A9C"/>
    <w:rsid w:val="005D05D3"/>
    <w:rsid w:val="005D59F6"/>
    <w:rsid w:val="005D61C5"/>
    <w:rsid w:val="005E5AE5"/>
    <w:rsid w:val="005F2214"/>
    <w:rsid w:val="005F360C"/>
    <w:rsid w:val="005F5651"/>
    <w:rsid w:val="005F64FB"/>
    <w:rsid w:val="006046B7"/>
    <w:rsid w:val="0060765C"/>
    <w:rsid w:val="00610324"/>
    <w:rsid w:val="00611AC4"/>
    <w:rsid w:val="00616EAF"/>
    <w:rsid w:val="00616F58"/>
    <w:rsid w:val="00620003"/>
    <w:rsid w:val="00631DE7"/>
    <w:rsid w:val="00632971"/>
    <w:rsid w:val="00635A2F"/>
    <w:rsid w:val="00636813"/>
    <w:rsid w:val="006602C9"/>
    <w:rsid w:val="00660751"/>
    <w:rsid w:val="0066226A"/>
    <w:rsid w:val="00675178"/>
    <w:rsid w:val="00675BB7"/>
    <w:rsid w:val="00677779"/>
    <w:rsid w:val="006807B3"/>
    <w:rsid w:val="006859B1"/>
    <w:rsid w:val="006870D9"/>
    <w:rsid w:val="0068788A"/>
    <w:rsid w:val="006A0DF9"/>
    <w:rsid w:val="006A12FD"/>
    <w:rsid w:val="006A1413"/>
    <w:rsid w:val="006A185A"/>
    <w:rsid w:val="006A1F5A"/>
    <w:rsid w:val="006A2828"/>
    <w:rsid w:val="006A302D"/>
    <w:rsid w:val="006A327E"/>
    <w:rsid w:val="006A3599"/>
    <w:rsid w:val="006A48EB"/>
    <w:rsid w:val="006A56F7"/>
    <w:rsid w:val="006A663D"/>
    <w:rsid w:val="006B0BCA"/>
    <w:rsid w:val="006B6790"/>
    <w:rsid w:val="006B7835"/>
    <w:rsid w:val="006B7AFE"/>
    <w:rsid w:val="006B7D36"/>
    <w:rsid w:val="006C2326"/>
    <w:rsid w:val="006C4DF8"/>
    <w:rsid w:val="006E77AB"/>
    <w:rsid w:val="006F5263"/>
    <w:rsid w:val="006F5E08"/>
    <w:rsid w:val="006F5F63"/>
    <w:rsid w:val="006F6E7A"/>
    <w:rsid w:val="007117DA"/>
    <w:rsid w:val="007156D4"/>
    <w:rsid w:val="00720E6D"/>
    <w:rsid w:val="0072180E"/>
    <w:rsid w:val="007245A0"/>
    <w:rsid w:val="00726D0D"/>
    <w:rsid w:val="00730DC1"/>
    <w:rsid w:val="007316C9"/>
    <w:rsid w:val="007328D2"/>
    <w:rsid w:val="00734E4E"/>
    <w:rsid w:val="00735CA9"/>
    <w:rsid w:val="00736127"/>
    <w:rsid w:val="007371B1"/>
    <w:rsid w:val="00742A0A"/>
    <w:rsid w:val="0074338A"/>
    <w:rsid w:val="00745041"/>
    <w:rsid w:val="00750E85"/>
    <w:rsid w:val="0075693A"/>
    <w:rsid w:val="007600E1"/>
    <w:rsid w:val="00764E32"/>
    <w:rsid w:val="007661FA"/>
    <w:rsid w:val="0076620A"/>
    <w:rsid w:val="00774073"/>
    <w:rsid w:val="0077495B"/>
    <w:rsid w:val="00775E38"/>
    <w:rsid w:val="0077609E"/>
    <w:rsid w:val="007776D2"/>
    <w:rsid w:val="00777C0D"/>
    <w:rsid w:val="00780E38"/>
    <w:rsid w:val="0078588E"/>
    <w:rsid w:val="00786DA4"/>
    <w:rsid w:val="0079334A"/>
    <w:rsid w:val="00794053"/>
    <w:rsid w:val="007A228D"/>
    <w:rsid w:val="007A5B1F"/>
    <w:rsid w:val="007B138C"/>
    <w:rsid w:val="007B6F8F"/>
    <w:rsid w:val="007B7583"/>
    <w:rsid w:val="007C35D5"/>
    <w:rsid w:val="007D3CC1"/>
    <w:rsid w:val="007D7F14"/>
    <w:rsid w:val="007E1D86"/>
    <w:rsid w:val="007F5CA8"/>
    <w:rsid w:val="00803A0F"/>
    <w:rsid w:val="008054A9"/>
    <w:rsid w:val="008061F7"/>
    <w:rsid w:val="008119AA"/>
    <w:rsid w:val="0081433C"/>
    <w:rsid w:val="00830482"/>
    <w:rsid w:val="0083264D"/>
    <w:rsid w:val="00837364"/>
    <w:rsid w:val="0083756E"/>
    <w:rsid w:val="00845F8D"/>
    <w:rsid w:val="008523A5"/>
    <w:rsid w:val="00853F88"/>
    <w:rsid w:val="00854F33"/>
    <w:rsid w:val="008616A5"/>
    <w:rsid w:val="008631BE"/>
    <w:rsid w:val="00864A4B"/>
    <w:rsid w:val="0087153E"/>
    <w:rsid w:val="00873464"/>
    <w:rsid w:val="0087434E"/>
    <w:rsid w:val="008A05A5"/>
    <w:rsid w:val="008A065F"/>
    <w:rsid w:val="008A33C5"/>
    <w:rsid w:val="008B1906"/>
    <w:rsid w:val="008B5200"/>
    <w:rsid w:val="008B700D"/>
    <w:rsid w:val="008D08C4"/>
    <w:rsid w:val="008D1EDC"/>
    <w:rsid w:val="008D3D7D"/>
    <w:rsid w:val="008E0066"/>
    <w:rsid w:val="008E0FA0"/>
    <w:rsid w:val="008E4BC5"/>
    <w:rsid w:val="008E5737"/>
    <w:rsid w:val="008F28B8"/>
    <w:rsid w:val="00900347"/>
    <w:rsid w:val="0091214C"/>
    <w:rsid w:val="00912286"/>
    <w:rsid w:val="00914C0E"/>
    <w:rsid w:val="00917021"/>
    <w:rsid w:val="00922704"/>
    <w:rsid w:val="009326FB"/>
    <w:rsid w:val="00940DC1"/>
    <w:rsid w:val="009457BE"/>
    <w:rsid w:val="00945D50"/>
    <w:rsid w:val="00946A46"/>
    <w:rsid w:val="00952D1C"/>
    <w:rsid w:val="00953DEA"/>
    <w:rsid w:val="0095408A"/>
    <w:rsid w:val="0096304F"/>
    <w:rsid w:val="00966CBF"/>
    <w:rsid w:val="009737C4"/>
    <w:rsid w:val="00973A93"/>
    <w:rsid w:val="00975789"/>
    <w:rsid w:val="00975DE3"/>
    <w:rsid w:val="00976538"/>
    <w:rsid w:val="009812E9"/>
    <w:rsid w:val="0098183A"/>
    <w:rsid w:val="00984488"/>
    <w:rsid w:val="009925B2"/>
    <w:rsid w:val="00994A69"/>
    <w:rsid w:val="00996F1E"/>
    <w:rsid w:val="009A7AD7"/>
    <w:rsid w:val="009B0408"/>
    <w:rsid w:val="009B0AA4"/>
    <w:rsid w:val="009B1C99"/>
    <w:rsid w:val="009B22FE"/>
    <w:rsid w:val="009B504C"/>
    <w:rsid w:val="009C3E56"/>
    <w:rsid w:val="009C6001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210FE"/>
    <w:rsid w:val="00A348CA"/>
    <w:rsid w:val="00A34FA3"/>
    <w:rsid w:val="00A40270"/>
    <w:rsid w:val="00A41E3F"/>
    <w:rsid w:val="00A45023"/>
    <w:rsid w:val="00A53103"/>
    <w:rsid w:val="00A764B0"/>
    <w:rsid w:val="00A83CC8"/>
    <w:rsid w:val="00A8461D"/>
    <w:rsid w:val="00A91135"/>
    <w:rsid w:val="00A919F6"/>
    <w:rsid w:val="00AB2A42"/>
    <w:rsid w:val="00AB449D"/>
    <w:rsid w:val="00AB55F1"/>
    <w:rsid w:val="00AC5052"/>
    <w:rsid w:val="00AC5D52"/>
    <w:rsid w:val="00AC619E"/>
    <w:rsid w:val="00AD0405"/>
    <w:rsid w:val="00AD0DA3"/>
    <w:rsid w:val="00AD111B"/>
    <w:rsid w:val="00AD1F19"/>
    <w:rsid w:val="00AE7937"/>
    <w:rsid w:val="00AF36B1"/>
    <w:rsid w:val="00B07ABF"/>
    <w:rsid w:val="00B07BF4"/>
    <w:rsid w:val="00B12821"/>
    <w:rsid w:val="00B15C26"/>
    <w:rsid w:val="00B178F3"/>
    <w:rsid w:val="00B20321"/>
    <w:rsid w:val="00B412E0"/>
    <w:rsid w:val="00B44BB5"/>
    <w:rsid w:val="00B44E76"/>
    <w:rsid w:val="00B539A8"/>
    <w:rsid w:val="00B548AC"/>
    <w:rsid w:val="00B5704D"/>
    <w:rsid w:val="00B62310"/>
    <w:rsid w:val="00B6431F"/>
    <w:rsid w:val="00B7233E"/>
    <w:rsid w:val="00B72D2C"/>
    <w:rsid w:val="00B75157"/>
    <w:rsid w:val="00B80960"/>
    <w:rsid w:val="00B81444"/>
    <w:rsid w:val="00B82312"/>
    <w:rsid w:val="00B82BFA"/>
    <w:rsid w:val="00B844C2"/>
    <w:rsid w:val="00B9377A"/>
    <w:rsid w:val="00B97440"/>
    <w:rsid w:val="00BA0405"/>
    <w:rsid w:val="00BA2D20"/>
    <w:rsid w:val="00BA3FBE"/>
    <w:rsid w:val="00BB0922"/>
    <w:rsid w:val="00BB13D0"/>
    <w:rsid w:val="00BB1E82"/>
    <w:rsid w:val="00BB32DD"/>
    <w:rsid w:val="00BC00D6"/>
    <w:rsid w:val="00BC2F0D"/>
    <w:rsid w:val="00BD7AF9"/>
    <w:rsid w:val="00BF67F7"/>
    <w:rsid w:val="00C151D3"/>
    <w:rsid w:val="00C23B76"/>
    <w:rsid w:val="00C2560F"/>
    <w:rsid w:val="00C30FEA"/>
    <w:rsid w:val="00C32BC0"/>
    <w:rsid w:val="00C359FB"/>
    <w:rsid w:val="00C4292F"/>
    <w:rsid w:val="00C4528F"/>
    <w:rsid w:val="00C46CBB"/>
    <w:rsid w:val="00C479D9"/>
    <w:rsid w:val="00C54E7D"/>
    <w:rsid w:val="00C55180"/>
    <w:rsid w:val="00C616AB"/>
    <w:rsid w:val="00C617BF"/>
    <w:rsid w:val="00C646F9"/>
    <w:rsid w:val="00C674FC"/>
    <w:rsid w:val="00C70C66"/>
    <w:rsid w:val="00C75A5B"/>
    <w:rsid w:val="00C859CC"/>
    <w:rsid w:val="00C87B5E"/>
    <w:rsid w:val="00C91EDC"/>
    <w:rsid w:val="00C93D77"/>
    <w:rsid w:val="00C94804"/>
    <w:rsid w:val="00CA1A5C"/>
    <w:rsid w:val="00CB06AB"/>
    <w:rsid w:val="00CB086A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0CA4"/>
    <w:rsid w:val="00CF4058"/>
    <w:rsid w:val="00CF66C1"/>
    <w:rsid w:val="00D01A6E"/>
    <w:rsid w:val="00D04306"/>
    <w:rsid w:val="00D15DF1"/>
    <w:rsid w:val="00D17F23"/>
    <w:rsid w:val="00D23962"/>
    <w:rsid w:val="00D303E6"/>
    <w:rsid w:val="00D31D14"/>
    <w:rsid w:val="00D341DB"/>
    <w:rsid w:val="00D36877"/>
    <w:rsid w:val="00D47265"/>
    <w:rsid w:val="00D50B8E"/>
    <w:rsid w:val="00D64C6E"/>
    <w:rsid w:val="00D704B0"/>
    <w:rsid w:val="00D72F10"/>
    <w:rsid w:val="00D734AC"/>
    <w:rsid w:val="00D74EA2"/>
    <w:rsid w:val="00D7592A"/>
    <w:rsid w:val="00D7607E"/>
    <w:rsid w:val="00D909B1"/>
    <w:rsid w:val="00D93C96"/>
    <w:rsid w:val="00D93DE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141E"/>
    <w:rsid w:val="00DF32DA"/>
    <w:rsid w:val="00DF4988"/>
    <w:rsid w:val="00DF6B43"/>
    <w:rsid w:val="00DF715F"/>
    <w:rsid w:val="00DF78CD"/>
    <w:rsid w:val="00E050B3"/>
    <w:rsid w:val="00E05137"/>
    <w:rsid w:val="00E07B90"/>
    <w:rsid w:val="00E1209C"/>
    <w:rsid w:val="00E13B58"/>
    <w:rsid w:val="00E2092F"/>
    <w:rsid w:val="00E20D60"/>
    <w:rsid w:val="00E21659"/>
    <w:rsid w:val="00E27B96"/>
    <w:rsid w:val="00E4466C"/>
    <w:rsid w:val="00E53DEE"/>
    <w:rsid w:val="00E55968"/>
    <w:rsid w:val="00E7454F"/>
    <w:rsid w:val="00E82611"/>
    <w:rsid w:val="00E869C4"/>
    <w:rsid w:val="00E91151"/>
    <w:rsid w:val="00E921C2"/>
    <w:rsid w:val="00E932F5"/>
    <w:rsid w:val="00E9660B"/>
    <w:rsid w:val="00EA04F4"/>
    <w:rsid w:val="00EA50A3"/>
    <w:rsid w:val="00EA5BC5"/>
    <w:rsid w:val="00EB17D9"/>
    <w:rsid w:val="00EB5FDA"/>
    <w:rsid w:val="00EC1870"/>
    <w:rsid w:val="00ED00DF"/>
    <w:rsid w:val="00ED221B"/>
    <w:rsid w:val="00ED522B"/>
    <w:rsid w:val="00ED69E1"/>
    <w:rsid w:val="00EF132E"/>
    <w:rsid w:val="00EF2152"/>
    <w:rsid w:val="00EF35F8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37C8"/>
    <w:rsid w:val="00F242D1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230A"/>
    <w:rsid w:val="00F82424"/>
    <w:rsid w:val="00F8564A"/>
    <w:rsid w:val="00F86A83"/>
    <w:rsid w:val="00F9351C"/>
    <w:rsid w:val="00FA06A6"/>
    <w:rsid w:val="00FA097B"/>
    <w:rsid w:val="00FA45AD"/>
    <w:rsid w:val="00FA4BF4"/>
    <w:rsid w:val="00FA5D38"/>
    <w:rsid w:val="00FA7F15"/>
    <w:rsid w:val="00FB3FEB"/>
    <w:rsid w:val="00FB69D8"/>
    <w:rsid w:val="00FC656E"/>
    <w:rsid w:val="00FD3DF8"/>
    <w:rsid w:val="00FD68A6"/>
    <w:rsid w:val="00FD74C4"/>
    <w:rsid w:val="00FE1359"/>
    <w:rsid w:val="00FE2580"/>
    <w:rsid w:val="00FE26AF"/>
    <w:rsid w:val="00FE5C1F"/>
    <w:rsid w:val="00FF6018"/>
    <w:rsid w:val="00FF647B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67FF5"/>
    <w:rPr>
      <w:sz w:val="22"/>
      <w:szCs w:val="22"/>
      <w:lang w:eastAsia="en-US"/>
    </w:rPr>
  </w:style>
  <w:style w:type="table" w:styleId="Svtlmkatabulky">
    <w:name w:val="Grid Table Light"/>
    <w:basedOn w:val="Normlntabulka"/>
    <w:uiPriority w:val="40"/>
    <w:rsid w:val="00735C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95357-6026-4982-9286-4DCC4FF0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2947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20296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2024-12-04T09:39:00Z</dcterms:created>
  <dcterms:modified xsi:type="dcterms:W3CDTF">2024-12-12T13:41:00Z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