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E65055" w:rsidRPr="00E65055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5055" w:rsidRPr="00E65055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5055" w:rsidRPr="00E65055" w:rsidTr="00CD6608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5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5055" w:rsidRPr="00E65055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65055" w:rsidRPr="00E65055" w:rsidTr="00CD6608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E65055" w:rsidRPr="00E65055" w:rsidRDefault="00E65055" w:rsidP="00E6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E65055" w:rsidRPr="00E65055" w:rsidSect="0009391B">
          <w:headerReference w:type="default" r:id="rId8"/>
          <w:headerReference w:type="first" r:id="rId9"/>
          <w:footerReference w:type="first" r:id="rId10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E65055" w:rsidRPr="00E65055" w:rsidTr="00CD660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E65055" w:rsidRPr="00E65055" w:rsidRDefault="00E65055" w:rsidP="00E65055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E65055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E650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E65055" w:rsidRPr="00E65055" w:rsidTr="00CD6608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E65055" w:rsidRPr="00E65055" w:rsidTr="00B4633F">
              <w:tc>
                <w:tcPr>
                  <w:tcW w:w="2764" w:type="dxa"/>
                </w:tcPr>
                <w:p w:rsidR="00E65055" w:rsidRPr="00E65055" w:rsidRDefault="00E65055" w:rsidP="00E6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65055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E65055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E65055" w:rsidRPr="00E65055" w:rsidRDefault="00E65055" w:rsidP="00E6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65055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E65055" w:rsidRPr="00E65055" w:rsidRDefault="00E65055" w:rsidP="00E65055">
                  <w:pPr>
                    <w:pStyle w:val="Nadpis5"/>
                    <w:rPr>
                      <w:b w:val="0"/>
                    </w:rPr>
                  </w:pPr>
                  <w:r w:rsidRPr="00E65055">
                    <w:rPr>
                      <w:b w:val="0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E65055" w:rsidRPr="00E65055" w:rsidRDefault="00E65055" w:rsidP="00E65055">
                  <w:pPr>
                    <w:pStyle w:val="Nadpis4"/>
                    <w:jc w:val="left"/>
                    <w:rPr>
                      <w:b w:val="0"/>
                    </w:rPr>
                  </w:pPr>
                  <w:r w:rsidRPr="00E65055">
                    <w:rPr>
                      <w:b w:val="0"/>
                    </w:rPr>
                    <w:t>datum</w:t>
                  </w:r>
                </w:p>
              </w:tc>
            </w:tr>
          </w:tbl>
          <w:p w:rsidR="00E65055" w:rsidRPr="00E65055" w:rsidRDefault="00E65055" w:rsidP="00E65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E65055" w:rsidRPr="00E65055" w:rsidTr="00B4633F">
              <w:tc>
                <w:tcPr>
                  <w:tcW w:w="2764" w:type="dxa"/>
                </w:tcPr>
                <w:p w:rsidR="00E65055" w:rsidRPr="00E65055" w:rsidRDefault="00E65055" w:rsidP="00E6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E65055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E65055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E65055" w:rsidRPr="00E65055" w:rsidRDefault="00E65055" w:rsidP="00E6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65055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E65055" w:rsidRPr="00E65055" w:rsidRDefault="00E65055" w:rsidP="00E65055">
                  <w:pPr>
                    <w:pStyle w:val="Nadpis5"/>
                    <w:rPr>
                      <w:b w:val="0"/>
                    </w:rPr>
                  </w:pPr>
                  <w:r w:rsidRPr="00E65055">
                    <w:rPr>
                      <w:b w:val="0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E65055" w:rsidRPr="00E65055" w:rsidRDefault="00E65055" w:rsidP="00E65055">
                  <w:pPr>
                    <w:pStyle w:val="Nadpis4"/>
                    <w:jc w:val="left"/>
                    <w:rPr>
                      <w:b w:val="0"/>
                    </w:rPr>
                  </w:pPr>
                  <w:r w:rsidRPr="00E65055">
                    <w:rPr>
                      <w:b w:val="0"/>
                    </w:rPr>
                    <w:t>datum</w:t>
                  </w:r>
                </w:p>
              </w:tc>
            </w:tr>
          </w:tbl>
          <w:p w:rsidR="00E65055" w:rsidRPr="00E65055" w:rsidRDefault="00E65055" w:rsidP="00E65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E65055" w:rsidRPr="00E65055" w:rsidTr="00B4633F">
              <w:tc>
                <w:tcPr>
                  <w:tcW w:w="2764" w:type="dxa"/>
                </w:tcPr>
                <w:p w:rsidR="00E65055" w:rsidRPr="00E65055" w:rsidRDefault="009C128A" w:rsidP="00E6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p</w:t>
                  </w:r>
                  <w:r w:rsidR="00E65055" w:rsidRPr="00E65055">
                    <w:rPr>
                      <w:rFonts w:ascii="Times New Roman" w:hAnsi="Times New Roman" w:cs="Times New Roman"/>
                      <w:sz w:val="18"/>
                    </w:rPr>
                    <w:t>říjmení/telefon</w:t>
                  </w:r>
                </w:p>
              </w:tc>
              <w:tc>
                <w:tcPr>
                  <w:tcW w:w="2268" w:type="dxa"/>
                </w:tcPr>
                <w:p w:rsidR="00E65055" w:rsidRPr="00E65055" w:rsidRDefault="00E65055" w:rsidP="00E6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E65055" w:rsidRPr="00E65055" w:rsidRDefault="00E65055" w:rsidP="00E65055">
                  <w:pPr>
                    <w:pStyle w:val="Nadpis5"/>
                    <w:rPr>
                      <w:b w:val="0"/>
                    </w:rPr>
                  </w:pPr>
                  <w:r w:rsidRPr="00E65055">
                    <w:rPr>
                      <w:b w:val="0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E65055" w:rsidRPr="00E65055" w:rsidRDefault="00E65055" w:rsidP="00E65055">
                  <w:pPr>
                    <w:pStyle w:val="Nadpis4"/>
                    <w:jc w:val="left"/>
                    <w:rPr>
                      <w:b w:val="0"/>
                    </w:rPr>
                  </w:pPr>
                  <w:r w:rsidRPr="00E65055">
                    <w:rPr>
                      <w:b w:val="0"/>
                    </w:rPr>
                    <w:t>datum</w:t>
                  </w:r>
                </w:p>
              </w:tc>
            </w:tr>
          </w:tbl>
          <w:p w:rsidR="00E65055" w:rsidRPr="00E65055" w:rsidRDefault="00E65055" w:rsidP="00E65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E65055" w:rsidRPr="00E65055" w:rsidTr="00B4633F">
              <w:tc>
                <w:tcPr>
                  <w:tcW w:w="2764" w:type="dxa"/>
                </w:tcPr>
                <w:p w:rsidR="00E65055" w:rsidRPr="00E65055" w:rsidRDefault="00E65055" w:rsidP="00E6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E65055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E65055" w:rsidRPr="00E65055" w:rsidRDefault="00E65055" w:rsidP="00E65055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E65055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E65055" w:rsidRPr="00E65055" w:rsidRDefault="00E65055" w:rsidP="00E65055">
                  <w:pPr>
                    <w:pStyle w:val="Nadpis5"/>
                    <w:rPr>
                      <w:b w:val="0"/>
                    </w:rPr>
                  </w:pPr>
                  <w:r w:rsidRPr="00E65055">
                    <w:rPr>
                      <w:b w:val="0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E65055" w:rsidRPr="00E65055" w:rsidRDefault="00E65055" w:rsidP="00E65055">
                  <w:pPr>
                    <w:pStyle w:val="Nadpis4"/>
                    <w:jc w:val="left"/>
                    <w:rPr>
                      <w:b w:val="0"/>
                    </w:rPr>
                  </w:pPr>
                  <w:r w:rsidRPr="00E65055">
                    <w:rPr>
                      <w:b w:val="0"/>
                    </w:rPr>
                    <w:t>datum</w:t>
                  </w:r>
                </w:p>
              </w:tc>
            </w:tr>
          </w:tbl>
          <w:p w:rsidR="00E65055" w:rsidRPr="00E65055" w:rsidRDefault="00E65055" w:rsidP="00E65055">
            <w:pPr>
              <w:rPr>
                <w:rFonts w:ascii="Times New Roman" w:hAnsi="Times New Roman" w:cs="Times New Roman"/>
              </w:rPr>
            </w:pPr>
          </w:p>
        </w:tc>
      </w:tr>
    </w:tbl>
    <w:p w:rsidR="00E65055" w:rsidRPr="00E65055" w:rsidRDefault="00E65055" w:rsidP="00E6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E65055" w:rsidRPr="00E65055" w:rsidRDefault="00E65055" w:rsidP="00E6505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055" w:rsidRDefault="00E65055" w:rsidP="00E65055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E65055" w:rsidRPr="00E65055" w:rsidRDefault="00E65055" w:rsidP="00E65055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E65055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Krajský úřad Karlovarského kraje, odbor……………. </w:t>
      </w:r>
      <w:proofErr w:type="gramStart"/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t>jako</w:t>
      </w:r>
      <w:proofErr w:type="gramEnd"/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příslušný nadřízený správní orgán dle ustanovení § …………………. rozhodl podle ustanovení § 11 odst. 2 zákona </w:t>
      </w:r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č. 500/2004 Sb., správní řád, ve znění pozdějších předpisů, </w:t>
      </w:r>
    </w:p>
    <w:p w:rsidR="00E65055" w:rsidRPr="00E65055" w:rsidRDefault="00E65055" w:rsidP="00E6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t>takto:</w:t>
      </w:r>
    </w:p>
    <w:p w:rsidR="00E65055" w:rsidRPr="00E65055" w:rsidRDefault="00E65055" w:rsidP="00E6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Místně příslušný orgán v řízení ve věci ……………………….. je Obecní / Městský úřad ……………… v …………….</w:t>
      </w:r>
    </w:p>
    <w:p w:rsidR="00E65055" w:rsidRPr="00E65055" w:rsidRDefault="00E65055" w:rsidP="00E6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</w:t>
      </w:r>
      <w:r w:rsidRPr="00E6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65055" w:rsidRPr="00E65055" w:rsidRDefault="00E65055" w:rsidP="00E650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D8C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je nezbytné objasnit důvod, který z místně příslušných správních orgánů je a z jakých důvodů určen krajským úřadem jako místně příslušný orgán v dané věci. </w:t>
      </w:r>
    </w:p>
    <w:p w:rsidR="00293D8C" w:rsidRDefault="00293D8C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Je nezbytné uvést, z jakého důvodu rozhoduje krajský úřad jako příslušný nadřízený správní orgán, tj. ve smyslu § 11 odst. 2 správního řádu nedošlo-li k dohodě více místně příslušných správních orgánů nebo z jakých důvodů nešlo určit podmínky místní příslušnosti.)</w:t>
      </w:r>
    </w:p>
    <w:p w:rsidR="00E65055" w:rsidRPr="00E65055" w:rsidRDefault="00E65055" w:rsidP="00E650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D8C" w:rsidRDefault="00293D8C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D8C" w:rsidRDefault="00293D8C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D8C" w:rsidRDefault="00293D8C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D8C" w:rsidRDefault="00293D8C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D8C" w:rsidRDefault="00293D8C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D8C" w:rsidRDefault="00293D8C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D8C" w:rsidRDefault="00293D8C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93D8C" w:rsidRDefault="00293D8C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055" w:rsidRPr="00E65055" w:rsidRDefault="00D432A7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</w:t>
      </w:r>
      <w:r w:rsidR="00E65055" w:rsidRPr="00E6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E65055" w:rsidRPr="00E65055" w:rsidRDefault="00E65055" w:rsidP="00E65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E65055" w:rsidRDefault="00E65055" w:rsidP="00E65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E65055" w:rsidRPr="00E65055" w:rsidRDefault="00E65055" w:rsidP="00E6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055" w:rsidRPr="00E65055" w:rsidRDefault="00E65055" w:rsidP="00E6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E65055" w:rsidRPr="00E65055" w:rsidRDefault="00E65055" w:rsidP="00E65055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E65055" w:rsidRPr="00E65055" w:rsidRDefault="00E65055" w:rsidP="00E6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055" w:rsidRPr="00E65055" w:rsidRDefault="00E65055" w:rsidP="00E6505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65055" w:rsidRPr="00E65055" w:rsidRDefault="00E65055" w:rsidP="00E65055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</w:t>
      </w:r>
      <w:r w:rsidR="006C6B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E65055" w:rsidRPr="00E65055" w:rsidRDefault="00E65055" w:rsidP="00E6505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055" w:rsidRDefault="00E65055" w:rsidP="00E6505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D8C" w:rsidRDefault="00293D8C" w:rsidP="00E6505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D8C" w:rsidRDefault="00293D8C" w:rsidP="00E6505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D8C" w:rsidRPr="00E65055" w:rsidRDefault="00293D8C" w:rsidP="00E6505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055" w:rsidRPr="00E65055" w:rsidRDefault="00E65055" w:rsidP="00E650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6505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POZN.:</w:t>
      </w:r>
    </w:p>
    <w:p w:rsidR="00E47FE3" w:rsidRDefault="00E47FE3" w:rsidP="00E6505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>
        <w:rPr>
          <w:rFonts w:ascii="Arial" w:eastAsia="Times New Roman" w:hAnsi="Arial" w:cs="Arial"/>
          <w:sz w:val="16"/>
          <w:szCs w:val="16"/>
          <w:lang w:eastAsia="cs-CZ"/>
        </w:rPr>
        <w:t>usnesení se oznamuje účastníkům řízení, kteří pak mají možnost se proti němu odvolat</w:t>
      </w:r>
    </w:p>
    <w:p w:rsidR="00E65055" w:rsidRPr="00E47FE3" w:rsidRDefault="00E65055" w:rsidP="00E6505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47FE3">
        <w:rPr>
          <w:rFonts w:ascii="Arial" w:eastAsia="Times New Roman" w:hAnsi="Arial" w:cs="Arial"/>
          <w:sz w:val="16"/>
          <w:szCs w:val="16"/>
          <w:lang w:eastAsia="cs-CZ"/>
        </w:rPr>
        <w:t xml:space="preserve">usnesení se oznamuje </w:t>
      </w:r>
      <w:r w:rsidR="00E47FE3">
        <w:rPr>
          <w:rFonts w:ascii="Arial" w:eastAsia="Times New Roman" w:hAnsi="Arial" w:cs="Arial"/>
          <w:sz w:val="16"/>
          <w:szCs w:val="16"/>
          <w:lang w:eastAsia="cs-CZ"/>
        </w:rPr>
        <w:t xml:space="preserve">dále </w:t>
      </w:r>
      <w:r w:rsidRPr="00E47FE3">
        <w:rPr>
          <w:rFonts w:ascii="Arial" w:eastAsia="Times New Roman" w:hAnsi="Arial" w:cs="Arial"/>
          <w:sz w:val="16"/>
          <w:szCs w:val="16"/>
          <w:lang w:eastAsia="cs-CZ"/>
        </w:rPr>
        <w:t>všem správním orgánům, kterých se dotýká</w:t>
      </w:r>
    </w:p>
    <w:p w:rsidR="00E65055" w:rsidRPr="00E47FE3" w:rsidRDefault="00E65055" w:rsidP="00E65055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E47FE3">
        <w:rPr>
          <w:rFonts w:ascii="Arial" w:eastAsia="Times New Roman" w:hAnsi="Arial" w:cs="Arial"/>
          <w:sz w:val="16"/>
          <w:szCs w:val="16"/>
          <w:lang w:eastAsia="cs-CZ"/>
        </w:rPr>
        <w:t>o usnesení se uvědomuje ten, kdo podání učinil (podatel)</w:t>
      </w:r>
      <w:r w:rsidR="00E47FE3">
        <w:rPr>
          <w:rFonts w:ascii="Arial" w:eastAsia="Times New Roman" w:hAnsi="Arial" w:cs="Arial"/>
          <w:sz w:val="16"/>
          <w:szCs w:val="16"/>
          <w:lang w:eastAsia="cs-CZ"/>
        </w:rPr>
        <w:t xml:space="preserve"> – není-li účas</w:t>
      </w:r>
      <w:bookmarkStart w:id="0" w:name="_GoBack"/>
      <w:bookmarkEnd w:id="0"/>
      <w:r w:rsidR="00E47FE3">
        <w:rPr>
          <w:rFonts w:ascii="Arial" w:eastAsia="Times New Roman" w:hAnsi="Arial" w:cs="Arial"/>
          <w:sz w:val="16"/>
          <w:szCs w:val="16"/>
          <w:lang w:eastAsia="cs-CZ"/>
        </w:rPr>
        <w:t>tníkem řízení</w:t>
      </w:r>
    </w:p>
    <w:p w:rsidR="00F06220" w:rsidRPr="00E65055" w:rsidRDefault="00F06220">
      <w:pPr>
        <w:rPr>
          <w:rFonts w:ascii="Times New Roman" w:hAnsi="Times New Roman" w:cs="Times New Roman"/>
          <w:sz w:val="24"/>
          <w:szCs w:val="24"/>
        </w:rPr>
      </w:pPr>
    </w:p>
    <w:sectPr w:rsidR="00F06220" w:rsidRPr="00E65055" w:rsidSect="00EA14B3">
      <w:headerReference w:type="default" r:id="rId11"/>
      <w:footerReference w:type="default" r:id="rId12"/>
      <w:footerReference w:type="first" r:id="rId13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55" w:rsidRDefault="00E65055" w:rsidP="00E65055">
      <w:pPr>
        <w:spacing w:after="0" w:line="240" w:lineRule="auto"/>
      </w:pPr>
      <w:r>
        <w:separator/>
      </w:r>
    </w:p>
  </w:endnote>
  <w:endnote w:type="continuationSeparator" w:id="0">
    <w:p w:rsidR="00E65055" w:rsidRDefault="00E65055" w:rsidP="00E6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E47FE3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6C6BC2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6C6BC2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E47FE3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6C6BC2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6C6BC2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E47FE3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6C6BC2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6C6BC2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55" w:rsidRDefault="00E65055" w:rsidP="00E65055">
      <w:pPr>
        <w:spacing w:after="0" w:line="240" w:lineRule="auto"/>
      </w:pPr>
      <w:r>
        <w:separator/>
      </w:r>
    </w:p>
  </w:footnote>
  <w:footnote w:type="continuationSeparator" w:id="0">
    <w:p w:rsidR="00E65055" w:rsidRDefault="00E65055" w:rsidP="00E6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6C6BC2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E65055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 w:rsidRPr="00E65055">
      <w:rPr>
        <w:rFonts w:ascii="Arial" w:eastAsia="Times New Roman" w:hAnsi="Arial" w:cs="Arial"/>
        <w:color w:val="999999"/>
        <w:u w:val="single"/>
        <w:lang w:eastAsia="cs-CZ"/>
      </w:rPr>
      <w:t>Vzor č. 1 Usnesení – určení místní přísluš</w:t>
    </w:r>
    <w:r w:rsidR="006704ED">
      <w:rPr>
        <w:rFonts w:ascii="Arial" w:eastAsia="Times New Roman" w:hAnsi="Arial" w:cs="Arial"/>
        <w:color w:val="999999"/>
        <w:u w:val="single"/>
        <w:lang w:eastAsia="cs-CZ"/>
      </w:rPr>
      <w:t>nosti  § 11 odst. 2</w:t>
    </w:r>
  </w:p>
  <w:p w:rsidR="00E65055" w:rsidRDefault="00E65055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6C6BC2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6C6BC2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6C6BC2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E47FE3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E47FE3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55"/>
    <w:rsid w:val="00293D8C"/>
    <w:rsid w:val="006704ED"/>
    <w:rsid w:val="006C6BC2"/>
    <w:rsid w:val="007625DA"/>
    <w:rsid w:val="009C128A"/>
    <w:rsid w:val="00D432A7"/>
    <w:rsid w:val="00E47FE3"/>
    <w:rsid w:val="00E65055"/>
    <w:rsid w:val="00F0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4397DE6E"/>
  <w15:chartTrackingRefBased/>
  <w15:docId w15:val="{D0F5C76A-3B23-4733-9AF7-C7CB3AA0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0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65055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E6505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650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rsid w:val="00E6505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65055"/>
    <w:rPr>
      <w:rFonts w:ascii="Times New Roman" w:eastAsia="Times New Roman" w:hAnsi="Times New Roman" w:cs="Times New Roman"/>
      <w:lang w:eastAsia="cs-CZ"/>
    </w:rPr>
  </w:style>
  <w:style w:type="character" w:styleId="slostrnky">
    <w:name w:val="page number"/>
    <w:basedOn w:val="Standardnpsmoodstavce"/>
    <w:uiPriority w:val="99"/>
    <w:rsid w:val="00E65055"/>
  </w:style>
  <w:style w:type="paragraph" w:styleId="Zpat">
    <w:name w:val="footer"/>
    <w:basedOn w:val="Normln"/>
    <w:link w:val="ZpatChar"/>
    <w:uiPriority w:val="99"/>
    <w:unhideWhenUsed/>
    <w:rsid w:val="00E65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5055"/>
  </w:style>
  <w:style w:type="character" w:customStyle="1" w:styleId="Nadpis4Char">
    <w:name w:val="Nadpis 4 Char"/>
    <w:basedOn w:val="Standardnpsmoodstavce"/>
    <w:link w:val="Nadpis4"/>
    <w:rsid w:val="00E65055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E65055"/>
    <w:rPr>
      <w:rFonts w:ascii="Times New Roman" w:eastAsia="Times New Roman" w:hAnsi="Times New Roman" w:cs="Times New Roman"/>
      <w:b/>
      <w:sz w:val="1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D28B1233-97EF-4818-813A-4319F26B4200}"/>
</file>

<file path=customXml/itemProps2.xml><?xml version="1.0" encoding="utf-8"?>
<ds:datastoreItem xmlns:ds="http://schemas.openxmlformats.org/officeDocument/2006/customXml" ds:itemID="{C51AD318-2DD5-461D-898B-BB645965E1C0}"/>
</file>

<file path=customXml/itemProps3.xml><?xml version="1.0" encoding="utf-8"?>
<ds:datastoreItem xmlns:ds="http://schemas.openxmlformats.org/officeDocument/2006/customXml" ds:itemID="{27966AA4-9A18-4982-AF68-3F3F09201817}"/>
</file>

<file path=customXml/itemProps4.xml><?xml version="1.0" encoding="utf-8"?>
<ds:datastoreItem xmlns:ds="http://schemas.openxmlformats.org/officeDocument/2006/customXml" ds:itemID="{1721D65F-1CC7-4CD6-9146-79A5BD819E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1 - určení místní příslušnosti</dc:title>
  <dc:subject/>
  <dc:creator>Šnajdrová Lucie</dc:creator>
  <cp:keywords/>
  <dc:description/>
  <cp:lastModifiedBy>Šnajdrová Lucie</cp:lastModifiedBy>
  <cp:revision>7</cp:revision>
  <dcterms:created xsi:type="dcterms:W3CDTF">2022-02-23T06:56:00Z</dcterms:created>
  <dcterms:modified xsi:type="dcterms:W3CDTF">2022-02-24T09:41:00Z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